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2"/>
        <w:gridCol w:w="7746"/>
      </w:tblGrid>
      <w:tr w:rsidR="00F84616" w:rsidRPr="00EE25E3">
        <w:trPr>
          <w:trHeight w:val="974"/>
        </w:trPr>
        <w:tc>
          <w:tcPr>
            <w:tcW w:w="1696" w:type="dxa"/>
            <w:vAlign w:val="center"/>
          </w:tcPr>
          <w:p w:rsidR="00F84616" w:rsidRPr="00EE25E3" w:rsidRDefault="00B905C6">
            <w:pPr>
              <w:rPr>
                <w:rFonts w:eastAsia="黑体"/>
                <w:b/>
                <w:szCs w:val="21"/>
              </w:rPr>
            </w:pPr>
            <w:r w:rsidRPr="00EE25E3">
              <w:rPr>
                <w:rFonts w:eastAsia="黑体"/>
                <w:b/>
                <w:szCs w:val="21"/>
              </w:rPr>
              <w:t>ICS 13.300</w:t>
            </w:r>
          </w:p>
          <w:p w:rsidR="00F84616" w:rsidRPr="00EE25E3" w:rsidRDefault="00B905C6">
            <w:pPr>
              <w:rPr>
                <w:b/>
              </w:rPr>
            </w:pPr>
            <w:r w:rsidRPr="00EE25E3">
              <w:rPr>
                <w:rFonts w:eastAsia="黑体" w:hint="eastAsia"/>
                <w:b/>
                <w:szCs w:val="21"/>
              </w:rPr>
              <w:t xml:space="preserve">CCS </w:t>
            </w:r>
            <w:r w:rsidRPr="00EE25E3">
              <w:rPr>
                <w:rFonts w:eastAsia="黑体"/>
                <w:b/>
                <w:szCs w:val="21"/>
              </w:rPr>
              <w:t>A 80</w:t>
            </w:r>
          </w:p>
        </w:tc>
        <w:tc>
          <w:tcPr>
            <w:tcW w:w="7592" w:type="dxa"/>
            <w:vAlign w:val="center"/>
          </w:tcPr>
          <w:p w:rsidR="00F84616" w:rsidRPr="00EE25E3" w:rsidRDefault="00B905C6">
            <w:pPr>
              <w:pStyle w:val="a5"/>
              <w:ind w:left="5250"/>
              <w:jc w:val="center"/>
              <w:rPr>
                <w:rFonts w:ascii="Times New Roman" w:hAnsi="Times New Roman"/>
                <w:b/>
              </w:rPr>
            </w:pPr>
            <w:r w:rsidRPr="00EE25E3">
              <w:rPr>
                <w:noProof/>
              </w:rPr>
              <w:drawing>
                <wp:inline distT="0" distB="0" distL="114300" distR="114300" wp14:anchorId="0E09668A" wp14:editId="19AF803F">
                  <wp:extent cx="1439545" cy="737870"/>
                  <wp:effectExtent l="0" t="0" r="8255" b="508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0"/>
                          <a:stretch>
                            <a:fillRect/>
                          </a:stretch>
                        </pic:blipFill>
                        <pic:spPr>
                          <a:xfrm>
                            <a:off x="0" y="0"/>
                            <a:ext cx="1440000" cy="738000"/>
                          </a:xfrm>
                          <a:prstGeom prst="rect">
                            <a:avLst/>
                          </a:prstGeom>
                          <a:noFill/>
                          <a:ln>
                            <a:noFill/>
                          </a:ln>
                        </pic:spPr>
                      </pic:pic>
                    </a:graphicData>
                  </a:graphic>
                </wp:inline>
              </w:drawing>
            </w:r>
          </w:p>
        </w:tc>
      </w:tr>
    </w:tbl>
    <w:p w:rsidR="00F84616" w:rsidRPr="00EE25E3" w:rsidRDefault="00F84616">
      <w:pPr>
        <w:pStyle w:val="a5"/>
        <w:ind w:leftChars="0" w:left="0"/>
        <w:rPr>
          <w:rFonts w:ascii="Times New Roman" w:hAnsi="Times New Roman"/>
          <w:b/>
        </w:rPr>
      </w:pPr>
    </w:p>
    <w:p w:rsidR="00F84616" w:rsidRPr="00EE25E3" w:rsidRDefault="00B905C6">
      <w:pPr>
        <w:pStyle w:val="af"/>
        <w:framePr w:w="0" w:hRule="auto" w:hSpace="0" w:vSpace="0" w:wrap="auto" w:vAnchor="margin" w:hAnchor="text" w:xAlign="left" w:yAlign="inline"/>
      </w:pPr>
      <w:r w:rsidRPr="00EE25E3">
        <w:rPr>
          <w:rFonts w:hint="eastAsia"/>
        </w:rPr>
        <w:t>中华人民共和国国家标准</w:t>
      </w:r>
    </w:p>
    <w:p w:rsidR="00F84616" w:rsidRPr="00EE25E3" w:rsidRDefault="00B905C6">
      <w:pPr>
        <w:pBdr>
          <w:top w:val="none" w:sz="0" w:space="1" w:color="auto"/>
          <w:left w:val="none" w:sz="0" w:space="4" w:color="auto"/>
          <w:bottom w:val="single" w:sz="12" w:space="0" w:color="auto"/>
          <w:right w:val="none" w:sz="0" w:space="4" w:color="auto"/>
        </w:pBdr>
        <w:wordWrap w:val="0"/>
        <w:jc w:val="right"/>
        <w:outlineLvl w:val="0"/>
        <w:rPr>
          <w:sz w:val="28"/>
          <w:szCs w:val="28"/>
        </w:rPr>
      </w:pPr>
      <w:r w:rsidRPr="00EE25E3">
        <w:rPr>
          <w:rFonts w:ascii="黑体" w:eastAsia="黑体" w:hAnsi="黑体"/>
          <w:sz w:val="28"/>
          <w:szCs w:val="28"/>
        </w:rPr>
        <w:t>GB XXXX—XXXX</w:t>
      </w:r>
    </w:p>
    <w:p w:rsidR="00F84616" w:rsidRPr="00EE25E3" w:rsidRDefault="00F84616">
      <w:pPr>
        <w:pStyle w:val="a5"/>
        <w:ind w:leftChars="0" w:left="0"/>
        <w:rPr>
          <w:rFonts w:ascii="Times New Roman" w:hAnsi="Times New Roman"/>
          <w:b/>
        </w:rPr>
      </w:pPr>
    </w:p>
    <w:p w:rsidR="00F84616" w:rsidRPr="00EE25E3" w:rsidRDefault="00F84616">
      <w:pPr>
        <w:pStyle w:val="a5"/>
        <w:ind w:leftChars="0" w:left="0"/>
        <w:rPr>
          <w:rFonts w:ascii="Times New Roman" w:hAnsi="Times New Roman"/>
          <w:b/>
        </w:rPr>
      </w:pPr>
    </w:p>
    <w:p w:rsidR="00F84616" w:rsidRPr="00EE25E3" w:rsidRDefault="00F84616">
      <w:pPr>
        <w:rPr>
          <w:b/>
        </w:rPr>
      </w:pPr>
    </w:p>
    <w:p w:rsidR="00F84616" w:rsidRPr="00EE25E3" w:rsidRDefault="00F84616">
      <w:pPr>
        <w:rPr>
          <w:b/>
        </w:rPr>
      </w:pPr>
    </w:p>
    <w:p w:rsidR="00F84616" w:rsidRPr="00EE25E3" w:rsidRDefault="00F84616">
      <w:pPr>
        <w:rPr>
          <w:b/>
        </w:rPr>
      </w:pPr>
    </w:p>
    <w:p w:rsidR="00F84616" w:rsidRPr="00EE25E3" w:rsidRDefault="00F84616">
      <w:pPr>
        <w:rPr>
          <w:b/>
        </w:rPr>
      </w:pPr>
    </w:p>
    <w:p w:rsidR="00F84616" w:rsidRPr="00EE25E3" w:rsidRDefault="00F84616"/>
    <w:p w:rsidR="00F84616" w:rsidRPr="00EE25E3" w:rsidRDefault="00F84616"/>
    <w:p w:rsidR="00F84616" w:rsidRPr="00EE25E3" w:rsidRDefault="00B905C6">
      <w:pPr>
        <w:spacing w:line="580" w:lineRule="exact"/>
        <w:ind w:leftChars="-171" w:left="-359" w:rightChars="-257" w:right="-540"/>
        <w:jc w:val="center"/>
        <w:rPr>
          <w:rFonts w:eastAsia="黑体"/>
          <w:sz w:val="52"/>
          <w:szCs w:val="52"/>
        </w:rPr>
      </w:pPr>
      <w:bookmarkStart w:id="0" w:name="OLE_LINK1"/>
      <w:r w:rsidRPr="00EE25E3">
        <w:rPr>
          <w:rFonts w:eastAsia="黑体" w:hint="eastAsia"/>
          <w:sz w:val="52"/>
          <w:szCs w:val="52"/>
        </w:rPr>
        <w:t>民用爆炸物品警示标识、登记标识通则</w:t>
      </w:r>
    </w:p>
    <w:bookmarkEnd w:id="0"/>
    <w:p w:rsidR="00F84616" w:rsidRPr="00EE25E3" w:rsidRDefault="00B905C6">
      <w:pPr>
        <w:spacing w:line="580" w:lineRule="exact"/>
        <w:ind w:leftChars="-171" w:left="-359" w:rightChars="-257" w:right="-540"/>
        <w:jc w:val="center"/>
        <w:rPr>
          <w:rFonts w:ascii="黑体" w:eastAsia="黑体" w:hAnsi="黑体" w:cs="黑体"/>
          <w:sz w:val="28"/>
          <w:szCs w:val="28"/>
        </w:rPr>
      </w:pPr>
      <w:r w:rsidRPr="00EE25E3">
        <w:rPr>
          <w:rFonts w:ascii="黑体" w:eastAsia="黑体" w:hAnsi="黑体" w:cs="黑体"/>
          <w:sz w:val="28"/>
          <w:szCs w:val="28"/>
        </w:rPr>
        <w:t xml:space="preserve">General rules for warning mark and register mark of </w:t>
      </w:r>
    </w:p>
    <w:p w:rsidR="00F84616" w:rsidRPr="00EE25E3" w:rsidRDefault="00B905C6">
      <w:pPr>
        <w:spacing w:line="580" w:lineRule="exact"/>
        <w:ind w:leftChars="-171" w:left="-359" w:rightChars="-257" w:right="-540"/>
        <w:jc w:val="center"/>
        <w:rPr>
          <w:rFonts w:ascii="黑体" w:eastAsia="黑体" w:hAnsi="黑体" w:cs="黑体"/>
          <w:sz w:val="28"/>
          <w:szCs w:val="28"/>
        </w:rPr>
      </w:pPr>
      <w:proofErr w:type="gramStart"/>
      <w:r w:rsidRPr="00EE25E3">
        <w:rPr>
          <w:rFonts w:ascii="黑体" w:eastAsia="黑体" w:hAnsi="黑体" w:cs="黑体"/>
          <w:sz w:val="28"/>
          <w:szCs w:val="28"/>
        </w:rPr>
        <w:t>civil</w:t>
      </w:r>
      <w:proofErr w:type="gramEnd"/>
      <w:r w:rsidRPr="00EE25E3">
        <w:rPr>
          <w:rFonts w:ascii="黑体" w:eastAsia="黑体" w:hAnsi="黑体" w:cs="黑体"/>
          <w:sz w:val="28"/>
          <w:szCs w:val="28"/>
        </w:rPr>
        <w:t xml:space="preserve"> explosives</w:t>
      </w:r>
    </w:p>
    <w:p w:rsidR="00F84616" w:rsidRPr="00EE25E3" w:rsidRDefault="00B905C6">
      <w:pPr>
        <w:jc w:val="center"/>
        <w:rPr>
          <w:rFonts w:ascii="宋体" w:hAnsi="宋体" w:cs="宋体"/>
          <w:sz w:val="24"/>
        </w:rPr>
      </w:pPr>
      <w:r w:rsidRPr="00EE25E3">
        <w:rPr>
          <w:rFonts w:ascii="宋体" w:hAnsi="宋体" w:cs="宋体" w:hint="eastAsia"/>
          <w:sz w:val="24"/>
        </w:rPr>
        <w:t>（征求意见稿）</w:t>
      </w:r>
    </w:p>
    <w:p w:rsidR="00F84616" w:rsidRPr="00EE25E3" w:rsidRDefault="00F84616"/>
    <w:p w:rsidR="00F84616" w:rsidRPr="00EE25E3" w:rsidRDefault="00F84616"/>
    <w:p w:rsidR="00F84616" w:rsidRPr="00EE25E3" w:rsidRDefault="00F84616"/>
    <w:p w:rsidR="00F84616" w:rsidRPr="00EE25E3" w:rsidRDefault="00F84616"/>
    <w:p w:rsidR="00F84616" w:rsidRPr="00EE25E3" w:rsidRDefault="00F84616"/>
    <w:p w:rsidR="00F84616" w:rsidRPr="00EE25E3" w:rsidRDefault="00F84616"/>
    <w:p w:rsidR="00F84616" w:rsidRPr="00EE25E3" w:rsidRDefault="00F84616"/>
    <w:p w:rsidR="00F84616" w:rsidRPr="00EE25E3" w:rsidRDefault="00F84616"/>
    <w:p w:rsidR="00F84616" w:rsidRPr="00EE25E3" w:rsidRDefault="00F84616"/>
    <w:p w:rsidR="00F84616" w:rsidRPr="00EE25E3" w:rsidRDefault="00F84616"/>
    <w:p w:rsidR="00F84616" w:rsidRPr="00EE25E3" w:rsidRDefault="00F84616"/>
    <w:p w:rsidR="00F84616" w:rsidRPr="00EE25E3" w:rsidRDefault="00F84616"/>
    <w:p w:rsidR="00F84616" w:rsidRPr="00EE25E3" w:rsidRDefault="00B905C6">
      <w:pPr>
        <w:pBdr>
          <w:bottom w:val="single" w:sz="12" w:space="0" w:color="000000"/>
        </w:pBdr>
        <w:rPr>
          <w:rFonts w:ascii="黑体" w:eastAsia="黑体"/>
          <w:sz w:val="28"/>
          <w:szCs w:val="28"/>
        </w:rPr>
      </w:pPr>
      <w:r w:rsidRPr="00EE25E3">
        <w:rPr>
          <w:rFonts w:ascii="黑体" w:eastAsia="黑体" w:hint="eastAsia"/>
          <w:sz w:val="28"/>
          <w:szCs w:val="28"/>
        </w:rPr>
        <w:t>XXXX</w:t>
      </w:r>
      <w:r w:rsidRPr="00EE25E3">
        <w:rPr>
          <w:rFonts w:ascii="黑体" w:eastAsia="黑体"/>
          <w:sz w:val="28"/>
          <w:szCs w:val="28"/>
        </w:rPr>
        <w:t>—</w:t>
      </w:r>
      <w:r w:rsidRPr="00EE25E3">
        <w:rPr>
          <w:rFonts w:ascii="黑体" w:eastAsia="黑体"/>
          <w:sz w:val="28"/>
          <w:szCs w:val="28"/>
        </w:rPr>
        <w:t>XX</w:t>
      </w:r>
      <w:r w:rsidRPr="00EE25E3">
        <w:rPr>
          <w:rFonts w:ascii="黑体" w:eastAsia="黑体"/>
          <w:sz w:val="28"/>
          <w:szCs w:val="28"/>
        </w:rPr>
        <w:t>—</w:t>
      </w:r>
      <w:r w:rsidRPr="00EE25E3">
        <w:rPr>
          <w:rFonts w:ascii="黑体" w:eastAsia="黑体"/>
          <w:sz w:val="28"/>
          <w:szCs w:val="28"/>
        </w:rPr>
        <w:t xml:space="preserve">XX发布        </w:t>
      </w:r>
      <w:r w:rsidRPr="00EE25E3">
        <w:rPr>
          <w:rFonts w:ascii="黑体" w:eastAsia="黑体" w:hint="eastAsia"/>
          <w:sz w:val="28"/>
          <w:szCs w:val="28"/>
        </w:rPr>
        <w:t xml:space="preserve">      </w:t>
      </w:r>
      <w:r w:rsidRPr="00EE25E3">
        <w:rPr>
          <w:rFonts w:ascii="黑体" w:eastAsia="黑体"/>
          <w:sz w:val="28"/>
          <w:szCs w:val="28"/>
        </w:rPr>
        <w:t xml:space="preserve">         </w:t>
      </w:r>
      <w:r w:rsidRPr="00EE25E3">
        <w:rPr>
          <w:rFonts w:ascii="黑体" w:eastAsia="黑体" w:hint="eastAsia"/>
          <w:sz w:val="28"/>
          <w:szCs w:val="28"/>
        </w:rPr>
        <w:t xml:space="preserve">      </w:t>
      </w:r>
      <w:r w:rsidRPr="00EE25E3">
        <w:rPr>
          <w:rFonts w:ascii="黑体" w:eastAsia="黑体"/>
          <w:sz w:val="28"/>
          <w:szCs w:val="28"/>
        </w:rPr>
        <w:t xml:space="preserve">  </w:t>
      </w:r>
      <w:r w:rsidRPr="00EE25E3">
        <w:rPr>
          <w:rFonts w:ascii="黑体" w:eastAsia="黑体" w:hint="eastAsia"/>
          <w:sz w:val="28"/>
          <w:szCs w:val="28"/>
        </w:rPr>
        <w:t>XXXX</w:t>
      </w:r>
      <w:r w:rsidRPr="00EE25E3">
        <w:rPr>
          <w:rFonts w:ascii="黑体" w:eastAsia="黑体"/>
          <w:sz w:val="28"/>
          <w:szCs w:val="28"/>
        </w:rPr>
        <w:t>—</w:t>
      </w:r>
      <w:r w:rsidRPr="00EE25E3">
        <w:rPr>
          <w:rFonts w:ascii="黑体" w:eastAsia="黑体"/>
          <w:sz w:val="28"/>
          <w:szCs w:val="28"/>
        </w:rPr>
        <w:t>XX</w:t>
      </w:r>
      <w:r w:rsidRPr="00EE25E3">
        <w:rPr>
          <w:rFonts w:ascii="黑体" w:eastAsia="黑体"/>
          <w:sz w:val="28"/>
          <w:szCs w:val="28"/>
        </w:rPr>
        <w:t>—</w:t>
      </w:r>
      <w:r w:rsidRPr="00EE25E3">
        <w:rPr>
          <w:rFonts w:ascii="黑体" w:eastAsia="黑体"/>
          <w:sz w:val="28"/>
          <w:szCs w:val="28"/>
        </w:rPr>
        <w:t>XX实施</w:t>
      </w:r>
    </w:p>
    <w:p w:rsidR="00F84616" w:rsidRPr="00EE25E3" w:rsidRDefault="00F84616">
      <w:pPr>
        <w:spacing w:line="80" w:lineRule="exact"/>
        <w:jc w:val="center"/>
        <w:rPr>
          <w:rFonts w:ascii="黑体" w:eastAsia="黑体"/>
          <w:sz w:val="32"/>
          <w:szCs w:val="32"/>
          <w:shd w:val="clear" w:color="auto" w:fill="FFFFFF"/>
        </w:rPr>
      </w:pPr>
    </w:p>
    <w:tbl>
      <w:tblPr>
        <w:tblStyle w:val="a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5"/>
        <w:gridCol w:w="2103"/>
      </w:tblGrid>
      <w:tr w:rsidR="00F84616" w:rsidRPr="00EE25E3">
        <w:trPr>
          <w:jc w:val="center"/>
        </w:trPr>
        <w:tc>
          <w:tcPr>
            <w:tcW w:w="5355" w:type="dxa"/>
          </w:tcPr>
          <w:p w:rsidR="00F84616" w:rsidRPr="00EE25E3" w:rsidRDefault="00B905C6">
            <w:pPr>
              <w:pStyle w:val="GB"/>
              <w:jc w:val="distribute"/>
            </w:pPr>
            <w:r w:rsidRPr="00EE25E3">
              <w:rPr>
                <w:rFonts w:hint="eastAsia"/>
              </w:rPr>
              <w:t>国家市场监督管理总局</w:t>
            </w:r>
          </w:p>
          <w:p w:rsidR="00F84616" w:rsidRPr="00EE25E3" w:rsidRDefault="00B905C6">
            <w:pPr>
              <w:pStyle w:val="GB"/>
              <w:jc w:val="distribute"/>
              <w:rPr>
                <w:rFonts w:ascii="黑体" w:eastAsia="黑体"/>
                <w:sz w:val="32"/>
                <w:szCs w:val="32"/>
                <w:shd w:val="clear" w:color="auto" w:fill="FFFFFF"/>
              </w:rPr>
            </w:pPr>
            <w:r w:rsidRPr="00EE25E3">
              <w:rPr>
                <w:rFonts w:hint="eastAsia"/>
              </w:rPr>
              <w:t>国家标准化管理委员会</w:t>
            </w:r>
          </w:p>
        </w:tc>
        <w:tc>
          <w:tcPr>
            <w:tcW w:w="2103" w:type="dxa"/>
          </w:tcPr>
          <w:p w:rsidR="00F84616" w:rsidRPr="00EE25E3" w:rsidRDefault="00B905C6">
            <w:pPr>
              <w:jc w:val="center"/>
              <w:rPr>
                <w:rFonts w:ascii="黑体" w:eastAsia="黑体"/>
                <w:sz w:val="32"/>
                <w:szCs w:val="32"/>
                <w:shd w:val="clear" w:color="auto" w:fill="FFFFFF"/>
              </w:rPr>
            </w:pPr>
            <w:r w:rsidRPr="00EE25E3">
              <w:rPr>
                <w:rFonts w:ascii="黑体" w:eastAsia="黑体" w:hint="eastAsia"/>
                <w:sz w:val="32"/>
                <w:szCs w:val="32"/>
                <w:shd w:val="clear" w:color="auto" w:fill="FFFFFF"/>
              </w:rPr>
              <w:t>发布</w:t>
            </w:r>
          </w:p>
        </w:tc>
      </w:tr>
    </w:tbl>
    <w:p w:rsidR="00F84616" w:rsidRPr="00EE25E3" w:rsidRDefault="00F84616">
      <w:pPr>
        <w:spacing w:line="600" w:lineRule="exact"/>
        <w:jc w:val="center"/>
        <w:rPr>
          <w:rFonts w:ascii="黑体" w:eastAsia="黑体" w:hAnsi="黑体" w:cs="黑体"/>
          <w:sz w:val="36"/>
          <w:szCs w:val="36"/>
          <w:shd w:val="clear" w:color="auto" w:fill="FFFFFF"/>
        </w:rPr>
      </w:pPr>
    </w:p>
    <w:p w:rsidR="00F84616" w:rsidRPr="00EE25E3" w:rsidRDefault="00B905C6">
      <w:pPr>
        <w:spacing w:line="600" w:lineRule="exact"/>
        <w:jc w:val="center"/>
        <w:rPr>
          <w:rFonts w:ascii="黑体" w:eastAsia="黑体" w:hAnsi="黑体" w:cs="黑体"/>
          <w:sz w:val="36"/>
          <w:szCs w:val="36"/>
          <w:shd w:val="clear" w:color="auto" w:fill="FFFFFF"/>
        </w:rPr>
      </w:pPr>
      <w:r w:rsidRPr="00EE25E3">
        <w:rPr>
          <w:rFonts w:ascii="黑体" w:eastAsia="黑体" w:hAnsi="黑体" w:cs="黑体" w:hint="eastAsia"/>
          <w:sz w:val="36"/>
          <w:szCs w:val="36"/>
          <w:shd w:val="clear" w:color="auto" w:fill="FFFFFF"/>
        </w:rPr>
        <w:lastRenderedPageBreak/>
        <w:t>目　　录</w:t>
      </w:r>
    </w:p>
    <w:p w:rsidR="00F84616" w:rsidRPr="00EE25E3" w:rsidRDefault="00F84616">
      <w:pPr>
        <w:spacing w:line="600" w:lineRule="exact"/>
        <w:jc w:val="center"/>
        <w:rPr>
          <w:rFonts w:ascii="黑体" w:eastAsia="黑体" w:hAnsi="黑体" w:cs="黑体"/>
          <w:sz w:val="36"/>
          <w:szCs w:val="36"/>
          <w:shd w:val="clear" w:color="auto" w:fill="FFFFFF"/>
        </w:rPr>
      </w:pPr>
    </w:p>
    <w:p w:rsidR="00F84616" w:rsidRPr="00EE25E3" w:rsidRDefault="00B905C6">
      <w:pPr>
        <w:pStyle w:val="10"/>
        <w:tabs>
          <w:tab w:val="right" w:leader="dot" w:pos="9072"/>
        </w:tabs>
        <w:rPr>
          <w:rFonts w:eastAsiaTheme="minorEastAsia"/>
          <w:szCs w:val="32"/>
          <w:shd w:val="clear" w:color="auto" w:fill="FFFFFF"/>
        </w:rPr>
      </w:pPr>
      <w:r w:rsidRPr="00EE25E3">
        <w:rPr>
          <w:rFonts w:eastAsiaTheme="minorEastAsia"/>
          <w:szCs w:val="32"/>
          <w:shd w:val="clear" w:color="auto" w:fill="FFFFFF"/>
        </w:rPr>
        <w:t>前言</w:t>
      </w:r>
      <w:r w:rsidRPr="00EE25E3">
        <w:rPr>
          <w:rFonts w:eastAsiaTheme="minorEastAsia"/>
          <w:szCs w:val="32"/>
          <w:shd w:val="clear" w:color="auto" w:fill="FFFFFF"/>
        </w:rPr>
        <w:tab/>
      </w:r>
      <w:r w:rsidRPr="00EE25E3">
        <w:rPr>
          <w:rFonts w:eastAsiaTheme="minorEastAsia" w:hint="eastAsia"/>
          <w:szCs w:val="32"/>
          <w:shd w:val="clear" w:color="auto" w:fill="FFFFFF"/>
        </w:rPr>
        <w:t>3</w:t>
      </w:r>
    </w:p>
    <w:p w:rsidR="00F84616" w:rsidRPr="00EE25E3" w:rsidRDefault="00B905C6">
      <w:pPr>
        <w:pStyle w:val="10"/>
        <w:tabs>
          <w:tab w:val="right" w:leader="dot" w:pos="9072"/>
        </w:tabs>
      </w:pPr>
      <w:r w:rsidRPr="00EE25E3">
        <w:rPr>
          <w:rFonts w:ascii="黑体" w:eastAsia="黑体" w:hint="eastAsia"/>
          <w:sz w:val="32"/>
          <w:szCs w:val="32"/>
          <w:shd w:val="clear" w:color="auto" w:fill="FFFFFF"/>
        </w:rPr>
        <w:fldChar w:fldCharType="begin"/>
      </w:r>
      <w:r w:rsidRPr="00EE25E3">
        <w:rPr>
          <w:rFonts w:ascii="黑体" w:eastAsia="黑体" w:hint="eastAsia"/>
          <w:sz w:val="32"/>
          <w:szCs w:val="32"/>
          <w:shd w:val="clear" w:color="auto" w:fill="FFFFFF"/>
        </w:rPr>
        <w:instrText>TOC \t "（新）1,1,（新）附录标题,1" \h</w:instrText>
      </w:r>
      <w:r w:rsidRPr="00EE25E3">
        <w:rPr>
          <w:rFonts w:ascii="黑体" w:eastAsia="黑体" w:hint="eastAsia"/>
          <w:sz w:val="32"/>
          <w:szCs w:val="32"/>
          <w:shd w:val="clear" w:color="auto" w:fill="FFFFFF"/>
        </w:rPr>
        <w:fldChar w:fldCharType="separate"/>
      </w:r>
      <w:hyperlink w:anchor="_Toc1281" w:history="1">
        <w:r w:rsidRPr="00EE25E3">
          <w:t>1</w:t>
        </w:r>
        <w:r w:rsidRPr="00EE25E3">
          <w:t xml:space="preserve">　范围</w:t>
        </w:r>
        <w:r w:rsidRPr="00EE25E3">
          <w:tab/>
        </w:r>
        <w:r w:rsidRPr="00EE25E3">
          <w:fldChar w:fldCharType="begin"/>
        </w:r>
        <w:r w:rsidRPr="00EE25E3">
          <w:instrText xml:space="preserve"> PAGEREF _Toc1281 \h </w:instrText>
        </w:r>
        <w:r w:rsidRPr="00EE25E3">
          <w:fldChar w:fldCharType="separate"/>
        </w:r>
        <w:r w:rsidRPr="00EE25E3">
          <w:t>4</w:t>
        </w:r>
        <w:r w:rsidRPr="00EE25E3">
          <w:fldChar w:fldCharType="end"/>
        </w:r>
      </w:hyperlink>
    </w:p>
    <w:p w:rsidR="00F84616" w:rsidRPr="00EE25E3" w:rsidRDefault="00CB07F5">
      <w:pPr>
        <w:pStyle w:val="10"/>
        <w:tabs>
          <w:tab w:val="right" w:leader="dot" w:pos="9072"/>
        </w:tabs>
      </w:pPr>
      <w:hyperlink w:anchor="_Toc4790" w:history="1">
        <w:r w:rsidR="00B905C6" w:rsidRPr="00EE25E3">
          <w:t>2</w:t>
        </w:r>
        <w:r w:rsidR="00B905C6" w:rsidRPr="00EE25E3">
          <w:t xml:space="preserve">　规范性引用文件</w:t>
        </w:r>
        <w:r w:rsidR="00B905C6" w:rsidRPr="00EE25E3">
          <w:tab/>
        </w:r>
        <w:r w:rsidR="00B905C6" w:rsidRPr="00EE25E3">
          <w:fldChar w:fldCharType="begin"/>
        </w:r>
        <w:r w:rsidR="00B905C6" w:rsidRPr="00EE25E3">
          <w:instrText xml:space="preserve"> PAGEREF _Toc4790 \h </w:instrText>
        </w:r>
        <w:r w:rsidR="00B905C6" w:rsidRPr="00EE25E3">
          <w:fldChar w:fldCharType="separate"/>
        </w:r>
        <w:r w:rsidR="00B905C6" w:rsidRPr="00EE25E3">
          <w:t>4</w:t>
        </w:r>
        <w:r w:rsidR="00B905C6" w:rsidRPr="00EE25E3">
          <w:fldChar w:fldCharType="end"/>
        </w:r>
      </w:hyperlink>
    </w:p>
    <w:p w:rsidR="00F84616" w:rsidRPr="00EE25E3" w:rsidRDefault="00CB07F5">
      <w:pPr>
        <w:pStyle w:val="10"/>
        <w:tabs>
          <w:tab w:val="right" w:leader="dot" w:pos="9072"/>
        </w:tabs>
      </w:pPr>
      <w:hyperlink w:anchor="_Toc8904" w:history="1">
        <w:r w:rsidR="00B905C6" w:rsidRPr="00EE25E3">
          <w:t>3</w:t>
        </w:r>
        <w:r w:rsidR="00B905C6" w:rsidRPr="00EE25E3">
          <w:t xml:space="preserve">　术语和定义</w:t>
        </w:r>
        <w:r w:rsidR="00B905C6" w:rsidRPr="00EE25E3">
          <w:tab/>
        </w:r>
        <w:r w:rsidR="00B905C6" w:rsidRPr="00EE25E3">
          <w:fldChar w:fldCharType="begin"/>
        </w:r>
        <w:r w:rsidR="00B905C6" w:rsidRPr="00EE25E3">
          <w:instrText xml:space="preserve"> PAGEREF _Toc8904 \h </w:instrText>
        </w:r>
        <w:r w:rsidR="00B905C6" w:rsidRPr="00EE25E3">
          <w:fldChar w:fldCharType="separate"/>
        </w:r>
        <w:r w:rsidR="00B905C6" w:rsidRPr="00EE25E3">
          <w:t>4</w:t>
        </w:r>
        <w:r w:rsidR="00B905C6" w:rsidRPr="00EE25E3">
          <w:fldChar w:fldCharType="end"/>
        </w:r>
      </w:hyperlink>
    </w:p>
    <w:p w:rsidR="00F84616" w:rsidRPr="00EE25E3" w:rsidRDefault="00CB07F5">
      <w:pPr>
        <w:pStyle w:val="10"/>
        <w:tabs>
          <w:tab w:val="right" w:leader="dot" w:pos="9072"/>
        </w:tabs>
      </w:pPr>
      <w:hyperlink w:anchor="_Toc27887" w:history="1">
        <w:r w:rsidR="00B905C6" w:rsidRPr="00EE25E3">
          <w:t>4</w:t>
        </w:r>
        <w:r w:rsidR="00B905C6" w:rsidRPr="00EE25E3">
          <w:t xml:space="preserve">　基本规则</w:t>
        </w:r>
        <w:r w:rsidR="00B905C6" w:rsidRPr="00EE25E3">
          <w:tab/>
        </w:r>
        <w:r w:rsidR="00B905C6" w:rsidRPr="00EE25E3">
          <w:fldChar w:fldCharType="begin"/>
        </w:r>
        <w:r w:rsidR="00B905C6" w:rsidRPr="00EE25E3">
          <w:instrText xml:space="preserve"> PAGEREF _Toc27887 \h </w:instrText>
        </w:r>
        <w:r w:rsidR="00B905C6" w:rsidRPr="00EE25E3">
          <w:fldChar w:fldCharType="separate"/>
        </w:r>
        <w:r w:rsidR="00B905C6" w:rsidRPr="00EE25E3">
          <w:t>5</w:t>
        </w:r>
        <w:r w:rsidR="00B905C6" w:rsidRPr="00EE25E3">
          <w:fldChar w:fldCharType="end"/>
        </w:r>
      </w:hyperlink>
    </w:p>
    <w:p w:rsidR="00F84616" w:rsidRPr="00EE25E3" w:rsidRDefault="00CB07F5">
      <w:pPr>
        <w:pStyle w:val="10"/>
        <w:tabs>
          <w:tab w:val="right" w:leader="dot" w:pos="9072"/>
        </w:tabs>
      </w:pPr>
      <w:hyperlink w:anchor="_Toc28051" w:history="1">
        <w:r w:rsidR="00B905C6" w:rsidRPr="00EE25E3">
          <w:t>5</w:t>
        </w:r>
        <w:r w:rsidR="00B905C6" w:rsidRPr="00EE25E3">
          <w:t xml:space="preserve">　技术要求</w:t>
        </w:r>
        <w:r w:rsidR="00B905C6" w:rsidRPr="00EE25E3">
          <w:tab/>
        </w:r>
        <w:r w:rsidR="00B905C6" w:rsidRPr="00EE25E3">
          <w:fldChar w:fldCharType="begin"/>
        </w:r>
        <w:r w:rsidR="00B905C6" w:rsidRPr="00EE25E3">
          <w:instrText xml:space="preserve"> PAGEREF _Toc28051 \h </w:instrText>
        </w:r>
        <w:r w:rsidR="00B905C6" w:rsidRPr="00EE25E3">
          <w:fldChar w:fldCharType="separate"/>
        </w:r>
        <w:r w:rsidR="00B905C6" w:rsidRPr="00EE25E3">
          <w:t>6</w:t>
        </w:r>
        <w:r w:rsidR="00B905C6" w:rsidRPr="00EE25E3">
          <w:fldChar w:fldCharType="end"/>
        </w:r>
      </w:hyperlink>
    </w:p>
    <w:p w:rsidR="00F84616" w:rsidRPr="00EE25E3" w:rsidRDefault="00B905C6">
      <w:pPr>
        <w:pStyle w:val="10"/>
        <w:tabs>
          <w:tab w:val="right" w:leader="dot" w:pos="9072"/>
        </w:tabs>
        <w:rPr>
          <w:rFonts w:eastAsiaTheme="minorEastAsia"/>
          <w:szCs w:val="32"/>
          <w:shd w:val="clear" w:color="auto" w:fill="FFFFFF"/>
        </w:rPr>
      </w:pPr>
      <w:r w:rsidRPr="00EE25E3">
        <w:rPr>
          <w:rFonts w:ascii="黑体" w:eastAsia="黑体" w:hint="eastAsia"/>
          <w:szCs w:val="32"/>
          <w:shd w:val="clear" w:color="auto" w:fill="FFFFFF"/>
        </w:rPr>
        <w:fldChar w:fldCharType="end"/>
      </w:r>
      <w:r w:rsidRPr="00EE25E3">
        <w:rPr>
          <w:rFonts w:eastAsiaTheme="minorEastAsia"/>
          <w:szCs w:val="32"/>
          <w:shd w:val="clear" w:color="auto" w:fill="FFFFFF"/>
        </w:rPr>
        <w:t>附录</w:t>
      </w:r>
      <w:r w:rsidRPr="00EE25E3">
        <w:rPr>
          <w:rFonts w:eastAsiaTheme="minorEastAsia"/>
          <w:szCs w:val="32"/>
          <w:shd w:val="clear" w:color="auto" w:fill="FFFFFF"/>
        </w:rPr>
        <w:t>A</w:t>
      </w:r>
      <w:r w:rsidRPr="00EE25E3">
        <w:rPr>
          <w:rFonts w:eastAsiaTheme="minorEastAsia"/>
          <w:szCs w:val="32"/>
          <w:shd w:val="clear" w:color="auto" w:fill="FFFFFF"/>
        </w:rPr>
        <w:t>（规范性）　常规民用爆炸物品最小计数单位和基本包装单元划分方法</w:t>
      </w:r>
      <w:r w:rsidRPr="00EE25E3">
        <w:rPr>
          <w:rFonts w:eastAsiaTheme="minorEastAsia"/>
          <w:szCs w:val="32"/>
          <w:shd w:val="clear" w:color="auto" w:fill="FFFFFF"/>
        </w:rPr>
        <w:tab/>
      </w:r>
      <w:r w:rsidRPr="00EE25E3">
        <w:rPr>
          <w:rFonts w:eastAsiaTheme="minorEastAsia" w:hint="eastAsia"/>
          <w:szCs w:val="32"/>
          <w:shd w:val="clear" w:color="auto" w:fill="FFFFFF"/>
        </w:rPr>
        <w:t>8</w:t>
      </w:r>
    </w:p>
    <w:p w:rsidR="00F84616" w:rsidRPr="00EE25E3" w:rsidRDefault="00B905C6">
      <w:pPr>
        <w:pStyle w:val="10"/>
        <w:tabs>
          <w:tab w:val="right" w:leader="dot" w:pos="9072"/>
        </w:tabs>
        <w:rPr>
          <w:rFonts w:eastAsiaTheme="minorEastAsia"/>
          <w:szCs w:val="32"/>
          <w:shd w:val="clear" w:color="auto" w:fill="FFFFFF"/>
        </w:rPr>
      </w:pPr>
      <w:r w:rsidRPr="00EE25E3">
        <w:rPr>
          <w:rFonts w:eastAsiaTheme="minorEastAsia"/>
          <w:szCs w:val="32"/>
          <w:shd w:val="clear" w:color="auto" w:fill="FFFFFF"/>
        </w:rPr>
        <w:t>附录</w:t>
      </w:r>
      <w:r w:rsidRPr="00EE25E3">
        <w:rPr>
          <w:rFonts w:eastAsiaTheme="minorEastAsia"/>
          <w:szCs w:val="32"/>
          <w:shd w:val="clear" w:color="auto" w:fill="FFFFFF"/>
        </w:rPr>
        <w:t>B</w:t>
      </w:r>
      <w:r w:rsidRPr="00EE25E3">
        <w:rPr>
          <w:rFonts w:eastAsiaTheme="minorEastAsia"/>
          <w:szCs w:val="32"/>
          <w:shd w:val="clear" w:color="auto" w:fill="FFFFFF"/>
        </w:rPr>
        <w:t>（规范性）　常规民用爆炸物品品名</w:t>
      </w:r>
      <w:r w:rsidRPr="00EE25E3">
        <w:rPr>
          <w:rFonts w:eastAsiaTheme="minorEastAsia"/>
          <w:szCs w:val="32"/>
          <w:shd w:val="clear" w:color="auto" w:fill="FFFFFF"/>
        </w:rPr>
        <w:tab/>
      </w:r>
      <w:r w:rsidRPr="00EE25E3">
        <w:rPr>
          <w:rFonts w:eastAsiaTheme="minorEastAsia" w:hint="eastAsia"/>
          <w:szCs w:val="32"/>
          <w:shd w:val="clear" w:color="auto" w:fill="FFFFFF"/>
        </w:rPr>
        <w:t>10</w:t>
      </w:r>
    </w:p>
    <w:p w:rsidR="00F84616" w:rsidRPr="00EE25E3" w:rsidRDefault="00B905C6">
      <w:pPr>
        <w:pStyle w:val="10"/>
        <w:tabs>
          <w:tab w:val="right" w:leader="dot" w:pos="9072"/>
        </w:tabs>
        <w:rPr>
          <w:rFonts w:eastAsiaTheme="minorEastAsia"/>
          <w:szCs w:val="32"/>
          <w:shd w:val="clear" w:color="auto" w:fill="FFFFFF"/>
        </w:rPr>
      </w:pPr>
      <w:r w:rsidRPr="00EE25E3">
        <w:rPr>
          <w:rFonts w:eastAsiaTheme="minorEastAsia"/>
          <w:szCs w:val="32"/>
          <w:shd w:val="clear" w:color="auto" w:fill="FFFFFF"/>
        </w:rPr>
        <w:t>附录</w:t>
      </w:r>
      <w:r w:rsidRPr="00EE25E3">
        <w:rPr>
          <w:rFonts w:eastAsiaTheme="minorEastAsia"/>
          <w:szCs w:val="32"/>
          <w:shd w:val="clear" w:color="auto" w:fill="FFFFFF"/>
        </w:rPr>
        <w:t>C</w:t>
      </w:r>
      <w:r w:rsidRPr="00EE25E3">
        <w:rPr>
          <w:rFonts w:eastAsiaTheme="minorEastAsia"/>
          <w:szCs w:val="32"/>
          <w:shd w:val="clear" w:color="auto" w:fill="FFFFFF"/>
        </w:rPr>
        <w:t>（规范性）　条形码、</w:t>
      </w:r>
      <w:proofErr w:type="gramStart"/>
      <w:r w:rsidRPr="00EE25E3">
        <w:rPr>
          <w:rFonts w:eastAsiaTheme="minorEastAsia"/>
          <w:szCs w:val="32"/>
          <w:shd w:val="clear" w:color="auto" w:fill="FFFFFF"/>
        </w:rPr>
        <w:t>二维码标签</w:t>
      </w:r>
      <w:proofErr w:type="gramEnd"/>
      <w:r w:rsidRPr="00EE25E3">
        <w:rPr>
          <w:rFonts w:eastAsiaTheme="minorEastAsia"/>
          <w:szCs w:val="32"/>
          <w:shd w:val="clear" w:color="auto" w:fill="FFFFFF"/>
        </w:rPr>
        <w:t>技术条件</w:t>
      </w:r>
      <w:r w:rsidRPr="00EE25E3">
        <w:rPr>
          <w:rFonts w:eastAsiaTheme="minorEastAsia"/>
          <w:szCs w:val="32"/>
          <w:shd w:val="clear" w:color="auto" w:fill="FFFFFF"/>
        </w:rPr>
        <w:tab/>
      </w:r>
      <w:r w:rsidRPr="00EE25E3">
        <w:rPr>
          <w:rFonts w:eastAsiaTheme="minorEastAsia" w:hint="eastAsia"/>
          <w:szCs w:val="32"/>
          <w:shd w:val="clear" w:color="auto" w:fill="FFFFFF"/>
        </w:rPr>
        <w:t>11</w:t>
      </w:r>
    </w:p>
    <w:p w:rsidR="00F84616" w:rsidRPr="00EE25E3" w:rsidRDefault="00B905C6">
      <w:pPr>
        <w:rPr>
          <w:rFonts w:ascii="黑体" w:eastAsia="黑体"/>
          <w:sz w:val="32"/>
          <w:szCs w:val="32"/>
          <w:shd w:val="clear" w:color="auto" w:fill="FFFFFF"/>
        </w:rPr>
      </w:pPr>
      <w:r w:rsidRPr="00EE25E3">
        <w:rPr>
          <w:rFonts w:ascii="黑体" w:eastAsia="黑体" w:hint="eastAsia"/>
          <w:sz w:val="32"/>
          <w:szCs w:val="32"/>
          <w:shd w:val="clear" w:color="auto" w:fill="FFFFFF"/>
        </w:rPr>
        <w:br w:type="page"/>
      </w:r>
    </w:p>
    <w:p w:rsidR="00F84616" w:rsidRPr="00EE25E3" w:rsidRDefault="00F84616">
      <w:pPr>
        <w:jc w:val="center"/>
        <w:rPr>
          <w:rFonts w:ascii="黑体" w:eastAsia="黑体"/>
          <w:sz w:val="32"/>
          <w:szCs w:val="32"/>
          <w:shd w:val="clear" w:color="auto" w:fill="FFFFFF"/>
        </w:rPr>
      </w:pPr>
    </w:p>
    <w:p w:rsidR="00F84616" w:rsidRPr="00EE25E3" w:rsidRDefault="00B905C6">
      <w:pPr>
        <w:spacing w:line="600" w:lineRule="exact"/>
        <w:jc w:val="center"/>
        <w:rPr>
          <w:rFonts w:ascii="黑体" w:eastAsia="黑体" w:hAnsi="黑体" w:cs="黑体"/>
          <w:sz w:val="36"/>
          <w:szCs w:val="36"/>
        </w:rPr>
      </w:pPr>
      <w:proofErr w:type="gramStart"/>
      <w:r w:rsidRPr="00EE25E3">
        <w:rPr>
          <w:rFonts w:ascii="黑体" w:eastAsia="黑体" w:hAnsi="黑体" w:cs="黑体" w:hint="eastAsia"/>
          <w:sz w:val="36"/>
          <w:szCs w:val="36"/>
        </w:rPr>
        <w:t xml:space="preserve">前　　</w:t>
      </w:r>
      <w:proofErr w:type="gramEnd"/>
      <w:r w:rsidRPr="00EE25E3">
        <w:rPr>
          <w:rFonts w:ascii="黑体" w:eastAsia="黑体" w:hAnsi="黑体" w:cs="黑体" w:hint="eastAsia"/>
          <w:sz w:val="36"/>
          <w:szCs w:val="36"/>
        </w:rPr>
        <w:t>言</w:t>
      </w:r>
    </w:p>
    <w:p w:rsidR="00F84616" w:rsidRPr="00EE25E3" w:rsidRDefault="00F84616">
      <w:pPr>
        <w:spacing w:line="600" w:lineRule="exact"/>
        <w:jc w:val="center"/>
        <w:rPr>
          <w:rFonts w:ascii="黑体" w:eastAsia="黑体" w:hAnsi="黑体" w:cs="黑体"/>
          <w:sz w:val="36"/>
          <w:szCs w:val="36"/>
        </w:rPr>
      </w:pPr>
    </w:p>
    <w:p w:rsidR="00F84616" w:rsidRPr="00EE25E3" w:rsidRDefault="00B905C6">
      <w:pPr>
        <w:spacing w:line="360" w:lineRule="exact"/>
        <w:ind w:firstLineChars="200" w:firstLine="420"/>
      </w:pPr>
      <w:r w:rsidRPr="00EE25E3">
        <w:t>本文件按照</w:t>
      </w:r>
      <w:r w:rsidRPr="00EE25E3">
        <w:t>GB/T 1.1—2020</w:t>
      </w:r>
      <w:r w:rsidRPr="00EE25E3">
        <w:t>《标准化工作导则</w:t>
      </w:r>
      <w:r w:rsidRPr="00EE25E3">
        <w:t xml:space="preserve">  </w:t>
      </w:r>
      <w:r w:rsidRPr="00EE25E3">
        <w:t>第</w:t>
      </w:r>
      <w:r w:rsidRPr="00EE25E3">
        <w:t>1</w:t>
      </w:r>
      <w:r w:rsidRPr="00EE25E3">
        <w:t>部分：标准化文件的结构和起草规则》的规定起草。</w:t>
      </w:r>
    </w:p>
    <w:p w:rsidR="00F84616" w:rsidRPr="00EE25E3" w:rsidRDefault="00B905C6">
      <w:pPr>
        <w:spacing w:line="360" w:lineRule="exact"/>
        <w:ind w:firstLineChars="200" w:firstLine="420"/>
      </w:pPr>
      <w:r w:rsidRPr="00EE25E3">
        <w:t>请注意本文件的某些内容可能涉及专利。本文件的发布机构不承担识别专利的责任。</w:t>
      </w:r>
    </w:p>
    <w:p w:rsidR="00F84616" w:rsidRPr="00EE25E3" w:rsidRDefault="00B905C6">
      <w:pPr>
        <w:spacing w:line="360" w:lineRule="exact"/>
        <w:ind w:firstLineChars="200" w:firstLine="420"/>
      </w:pPr>
      <w:r w:rsidRPr="00EE25E3">
        <w:t>本文件由中华人民共和国公安部提出。</w:t>
      </w:r>
    </w:p>
    <w:p w:rsidR="00F84616" w:rsidRPr="00EE25E3" w:rsidRDefault="00B905C6">
      <w:pPr>
        <w:spacing w:line="360" w:lineRule="exact"/>
        <w:ind w:firstLineChars="200" w:firstLine="420"/>
      </w:pPr>
      <w:r w:rsidRPr="00EE25E3">
        <w:t>本文件由全国爆炸物品公共安全管理标准化技术委员会（</w:t>
      </w:r>
      <w:r w:rsidRPr="00EE25E3">
        <w:t>SAC/TC577</w:t>
      </w:r>
      <w:r w:rsidRPr="00EE25E3">
        <w:t>）归口。</w:t>
      </w:r>
    </w:p>
    <w:p w:rsidR="00F84616" w:rsidRPr="00EE25E3" w:rsidRDefault="00F84616">
      <w:pPr>
        <w:spacing w:line="360" w:lineRule="exact"/>
        <w:ind w:firstLineChars="200" w:firstLine="420"/>
      </w:pPr>
    </w:p>
    <w:p w:rsidR="00F84616" w:rsidRPr="00EE25E3" w:rsidRDefault="00F84616">
      <w:pPr>
        <w:spacing w:line="360" w:lineRule="exact"/>
        <w:ind w:firstLineChars="200" w:firstLine="420"/>
      </w:pPr>
    </w:p>
    <w:p w:rsidR="00F84616" w:rsidRPr="00EE25E3" w:rsidRDefault="00F84616">
      <w:pPr>
        <w:spacing w:line="360" w:lineRule="exact"/>
        <w:ind w:firstLineChars="200" w:firstLine="420"/>
      </w:pPr>
    </w:p>
    <w:p w:rsidR="00F84616" w:rsidRPr="00EE25E3" w:rsidRDefault="00F84616">
      <w:pPr>
        <w:spacing w:line="360" w:lineRule="exact"/>
        <w:ind w:firstLineChars="200" w:firstLine="420"/>
      </w:pPr>
    </w:p>
    <w:p w:rsidR="00F84616" w:rsidRPr="00EE25E3" w:rsidRDefault="00F84616">
      <w:pPr>
        <w:spacing w:line="360" w:lineRule="exact"/>
        <w:ind w:firstLineChars="200" w:firstLine="420"/>
      </w:pPr>
    </w:p>
    <w:p w:rsidR="00F84616" w:rsidRPr="00EE25E3" w:rsidRDefault="00F84616">
      <w:pPr>
        <w:spacing w:line="360" w:lineRule="exact"/>
        <w:ind w:firstLineChars="200" w:firstLine="420"/>
      </w:pPr>
    </w:p>
    <w:p w:rsidR="00F84616" w:rsidRPr="00EE25E3" w:rsidRDefault="00F84616">
      <w:pPr>
        <w:spacing w:line="360" w:lineRule="exact"/>
        <w:ind w:firstLineChars="200" w:firstLine="420"/>
      </w:pPr>
    </w:p>
    <w:p w:rsidR="00F84616" w:rsidRPr="00EE25E3" w:rsidRDefault="00F84616">
      <w:pPr>
        <w:spacing w:line="360" w:lineRule="exact"/>
        <w:ind w:firstLineChars="200" w:firstLine="420"/>
      </w:pPr>
    </w:p>
    <w:p w:rsidR="00F84616" w:rsidRPr="00EE25E3" w:rsidRDefault="00F84616">
      <w:pPr>
        <w:spacing w:line="360" w:lineRule="exact"/>
        <w:ind w:firstLineChars="200" w:firstLine="420"/>
      </w:pPr>
    </w:p>
    <w:p w:rsidR="00F84616" w:rsidRPr="00EE25E3" w:rsidRDefault="00F84616">
      <w:pPr>
        <w:spacing w:line="360" w:lineRule="exact"/>
        <w:ind w:firstLineChars="200" w:firstLine="420"/>
      </w:pPr>
    </w:p>
    <w:p w:rsidR="00F84616" w:rsidRPr="00EE25E3" w:rsidRDefault="00F84616">
      <w:pPr>
        <w:spacing w:line="360" w:lineRule="exact"/>
        <w:ind w:firstLineChars="200" w:firstLine="420"/>
      </w:pPr>
    </w:p>
    <w:p w:rsidR="00F84616" w:rsidRPr="00EE25E3" w:rsidRDefault="00F84616">
      <w:pPr>
        <w:spacing w:line="360" w:lineRule="exact"/>
        <w:ind w:firstLineChars="200" w:firstLine="420"/>
      </w:pPr>
    </w:p>
    <w:p w:rsidR="00F84616" w:rsidRPr="00EE25E3" w:rsidRDefault="00F84616">
      <w:pPr>
        <w:spacing w:line="360" w:lineRule="exact"/>
        <w:ind w:firstLineChars="200" w:firstLine="420"/>
      </w:pPr>
    </w:p>
    <w:p w:rsidR="00F84616" w:rsidRPr="00EE25E3" w:rsidRDefault="00F84616">
      <w:pPr>
        <w:spacing w:line="360" w:lineRule="exact"/>
        <w:ind w:firstLineChars="200" w:firstLine="420"/>
      </w:pPr>
    </w:p>
    <w:p w:rsidR="00F84616" w:rsidRPr="00EE25E3" w:rsidRDefault="00F84616">
      <w:pPr>
        <w:spacing w:line="360" w:lineRule="exact"/>
        <w:ind w:firstLineChars="200" w:firstLine="420"/>
      </w:pPr>
    </w:p>
    <w:p w:rsidR="00F84616" w:rsidRPr="00EE25E3" w:rsidRDefault="00F84616">
      <w:pPr>
        <w:spacing w:line="360" w:lineRule="exact"/>
        <w:ind w:firstLineChars="200" w:firstLine="420"/>
      </w:pPr>
    </w:p>
    <w:p w:rsidR="00F84616" w:rsidRPr="00EE25E3" w:rsidRDefault="00F84616">
      <w:pPr>
        <w:spacing w:line="360" w:lineRule="exact"/>
        <w:ind w:firstLineChars="200" w:firstLine="420"/>
      </w:pPr>
    </w:p>
    <w:p w:rsidR="00F84616" w:rsidRPr="00EE25E3" w:rsidRDefault="00F84616">
      <w:pPr>
        <w:spacing w:line="360" w:lineRule="exact"/>
        <w:ind w:firstLineChars="200" w:firstLine="420"/>
      </w:pPr>
    </w:p>
    <w:p w:rsidR="00F84616" w:rsidRPr="00EE25E3" w:rsidRDefault="00F84616">
      <w:pPr>
        <w:spacing w:line="360" w:lineRule="exact"/>
        <w:ind w:firstLineChars="200" w:firstLine="420"/>
      </w:pPr>
    </w:p>
    <w:p w:rsidR="00F84616" w:rsidRPr="00EE25E3" w:rsidRDefault="00F84616">
      <w:pPr>
        <w:spacing w:line="360" w:lineRule="exact"/>
        <w:ind w:firstLineChars="200" w:firstLine="420"/>
      </w:pPr>
    </w:p>
    <w:p w:rsidR="00F84616" w:rsidRPr="00EE25E3" w:rsidRDefault="00F84616">
      <w:pPr>
        <w:spacing w:line="360" w:lineRule="exact"/>
        <w:ind w:firstLineChars="200" w:firstLine="420"/>
      </w:pPr>
    </w:p>
    <w:p w:rsidR="00F84616" w:rsidRPr="00EE25E3" w:rsidRDefault="00F84616">
      <w:pPr>
        <w:spacing w:line="360" w:lineRule="exact"/>
        <w:ind w:firstLineChars="200" w:firstLine="420"/>
      </w:pPr>
    </w:p>
    <w:p w:rsidR="00F84616" w:rsidRPr="00EE25E3" w:rsidRDefault="00F84616">
      <w:pPr>
        <w:spacing w:line="360" w:lineRule="exact"/>
        <w:ind w:firstLineChars="200" w:firstLine="420"/>
      </w:pPr>
    </w:p>
    <w:p w:rsidR="00F84616" w:rsidRPr="00EE25E3" w:rsidRDefault="00F84616">
      <w:pPr>
        <w:spacing w:line="360" w:lineRule="exact"/>
        <w:ind w:firstLineChars="200" w:firstLine="420"/>
      </w:pPr>
    </w:p>
    <w:p w:rsidR="00F84616" w:rsidRPr="00EE25E3" w:rsidRDefault="00F84616">
      <w:pPr>
        <w:spacing w:line="360" w:lineRule="exact"/>
        <w:ind w:firstLineChars="200" w:firstLine="420"/>
      </w:pPr>
    </w:p>
    <w:p w:rsidR="00F84616" w:rsidRPr="00EE25E3" w:rsidRDefault="00F84616">
      <w:pPr>
        <w:spacing w:line="600" w:lineRule="exact"/>
        <w:jc w:val="center"/>
        <w:rPr>
          <w:rFonts w:ascii="黑体" w:eastAsia="黑体" w:hAnsi="黑体" w:cs="黑体"/>
          <w:sz w:val="36"/>
          <w:szCs w:val="36"/>
        </w:rPr>
      </w:pPr>
    </w:p>
    <w:p w:rsidR="00F84616" w:rsidRPr="00EE25E3" w:rsidRDefault="00B905C6">
      <w:pPr>
        <w:spacing w:line="600" w:lineRule="exact"/>
        <w:jc w:val="center"/>
        <w:rPr>
          <w:rFonts w:ascii="黑体" w:eastAsia="黑体" w:hAnsi="黑体" w:cs="黑体"/>
          <w:sz w:val="36"/>
          <w:szCs w:val="36"/>
        </w:rPr>
      </w:pPr>
      <w:r w:rsidRPr="00EE25E3">
        <w:rPr>
          <w:rFonts w:ascii="黑体" w:eastAsia="黑体" w:hAnsi="黑体" w:cs="黑体"/>
          <w:sz w:val="36"/>
          <w:szCs w:val="36"/>
        </w:rPr>
        <w:lastRenderedPageBreak/>
        <w:t>民用爆炸物品警示标识、登记标识通则</w:t>
      </w:r>
    </w:p>
    <w:p w:rsidR="00F84616" w:rsidRPr="00EE25E3" w:rsidRDefault="00F84616">
      <w:pPr>
        <w:spacing w:line="600" w:lineRule="exact"/>
        <w:jc w:val="center"/>
        <w:rPr>
          <w:rFonts w:ascii="黑体" w:eastAsia="黑体" w:hAnsi="黑体" w:cs="黑体"/>
          <w:sz w:val="36"/>
          <w:szCs w:val="36"/>
        </w:rPr>
      </w:pPr>
    </w:p>
    <w:p w:rsidR="00F84616" w:rsidRPr="00EE25E3" w:rsidRDefault="00B905C6">
      <w:pPr>
        <w:pStyle w:val="11"/>
        <w:spacing w:before="312" w:after="156"/>
        <w:rPr>
          <w:rFonts w:hint="default"/>
        </w:rPr>
      </w:pPr>
      <w:bookmarkStart w:id="1" w:name="_Toc31284"/>
      <w:bookmarkStart w:id="2" w:name="_Toc1281"/>
      <w:r w:rsidRPr="00EE25E3">
        <w:rPr>
          <w:rFonts w:hint="default"/>
        </w:rPr>
        <w:t>1　范围</w:t>
      </w:r>
      <w:bookmarkEnd w:id="1"/>
      <w:bookmarkEnd w:id="2"/>
    </w:p>
    <w:p w:rsidR="00F84616" w:rsidRPr="00EE25E3" w:rsidRDefault="00B905C6" w:rsidP="008A3916">
      <w:pPr>
        <w:pStyle w:val="ab"/>
      </w:pPr>
      <w:r w:rsidRPr="00EE25E3">
        <w:t>本文件规定了民用爆炸物品警示标识、登记标识的基本规则和技术要求。</w:t>
      </w:r>
    </w:p>
    <w:p w:rsidR="00F84616" w:rsidRPr="00EE25E3" w:rsidRDefault="00B905C6" w:rsidP="008A3916">
      <w:pPr>
        <w:pStyle w:val="ab"/>
      </w:pPr>
      <w:r w:rsidRPr="00EE25E3">
        <w:t>本文件适用于民用爆炸物品的警示标识和登记标识</w:t>
      </w:r>
      <w:r w:rsidRPr="00EE25E3">
        <w:rPr>
          <w:rFonts w:hint="eastAsia"/>
        </w:rPr>
        <w:t>，不适用于出口的民用爆炸物品</w:t>
      </w:r>
      <w:r w:rsidRPr="00EE25E3">
        <w:t>的警示标识和登记标识。</w:t>
      </w:r>
      <w:bookmarkStart w:id="3" w:name="_Toc28857"/>
      <w:bookmarkStart w:id="4" w:name="_Toc4790"/>
    </w:p>
    <w:p w:rsidR="00F84616" w:rsidRPr="00EE25E3" w:rsidRDefault="00B905C6">
      <w:pPr>
        <w:pStyle w:val="11"/>
        <w:spacing w:before="312" w:after="156"/>
        <w:rPr>
          <w:rFonts w:hint="default"/>
        </w:rPr>
      </w:pPr>
      <w:r w:rsidRPr="00EE25E3">
        <w:rPr>
          <w:rFonts w:hint="default"/>
        </w:rPr>
        <w:t>2　规范性引用文件</w:t>
      </w:r>
      <w:bookmarkEnd w:id="3"/>
      <w:bookmarkEnd w:id="4"/>
    </w:p>
    <w:p w:rsidR="00F84616" w:rsidRPr="00EE25E3" w:rsidRDefault="00B905C6" w:rsidP="008A3916">
      <w:pPr>
        <w:pStyle w:val="ab"/>
      </w:pPr>
      <w:r w:rsidRPr="00EE25E3">
        <w:t>下列文件中的内容通过文中的规范性引用而构成本文件必不可少的条款。其中，注日期的引用文件，仅该日期对应的版本适用于本文件；不注日期的引用文件，其最新版本（包括所有的修改单）适用于本文件。</w:t>
      </w:r>
    </w:p>
    <w:p w:rsidR="00F84616" w:rsidRPr="00EE25E3" w:rsidRDefault="00B905C6">
      <w:pPr>
        <w:pStyle w:val="ab"/>
      </w:pPr>
      <w:r w:rsidRPr="00EE25E3">
        <w:t xml:space="preserve">GB 190 </w:t>
      </w:r>
      <w:r w:rsidRPr="00EE25E3">
        <w:t>危险货物包装标志</w:t>
      </w:r>
    </w:p>
    <w:p w:rsidR="00F84616" w:rsidRPr="00EE25E3" w:rsidRDefault="00B905C6">
      <w:pPr>
        <w:pStyle w:val="ab"/>
      </w:pPr>
      <w:r w:rsidRPr="00EE25E3">
        <w:t xml:space="preserve">GB 14493 </w:t>
      </w:r>
      <w:r w:rsidRPr="00EE25E3">
        <w:t>工业炸药包装</w:t>
      </w:r>
    </w:p>
    <w:p w:rsidR="00F84616" w:rsidRPr="00EE25E3" w:rsidRDefault="00B905C6">
      <w:pPr>
        <w:pStyle w:val="ab"/>
      </w:pPr>
      <w:r w:rsidRPr="00EE25E3">
        <w:t xml:space="preserve">GB/T 14659 </w:t>
      </w:r>
      <w:r w:rsidRPr="00EE25E3">
        <w:t>民用爆破器材术语</w:t>
      </w:r>
    </w:p>
    <w:p w:rsidR="00F84616" w:rsidRPr="00EE25E3" w:rsidRDefault="00B905C6">
      <w:pPr>
        <w:pStyle w:val="ab"/>
      </w:pPr>
      <w:r w:rsidRPr="00EE25E3">
        <w:rPr>
          <w:rFonts w:hint="eastAsia"/>
        </w:rPr>
        <w:t xml:space="preserve">GB/T 17582 </w:t>
      </w:r>
      <w:r w:rsidRPr="00EE25E3">
        <w:rPr>
          <w:rFonts w:hint="eastAsia"/>
        </w:rPr>
        <w:t>工业炸药分类和命名规则</w:t>
      </w:r>
    </w:p>
    <w:p w:rsidR="00F84616" w:rsidRPr="00EE25E3" w:rsidRDefault="00B905C6">
      <w:pPr>
        <w:pStyle w:val="ab"/>
      </w:pPr>
      <w:r w:rsidRPr="00EE25E3">
        <w:t xml:space="preserve">GB 28263 </w:t>
      </w:r>
      <w:r w:rsidRPr="00EE25E3">
        <w:t>民用爆炸物品生产、销售企业安全管理规程</w:t>
      </w:r>
    </w:p>
    <w:p w:rsidR="001D7D15" w:rsidRPr="00EE25E3" w:rsidRDefault="001D7D15">
      <w:pPr>
        <w:pStyle w:val="ab"/>
      </w:pPr>
      <w:r w:rsidRPr="00EE25E3">
        <w:t>GB/T</w:t>
      </w:r>
      <w:r w:rsidRPr="00EE25E3">
        <w:rPr>
          <w:rFonts w:hint="eastAsia"/>
        </w:rPr>
        <w:t xml:space="preserve"> </w:t>
      </w:r>
      <w:r w:rsidRPr="00EE25E3">
        <w:t>29267</w:t>
      </w:r>
      <w:r w:rsidRPr="00EE25E3">
        <w:rPr>
          <w:rFonts w:hint="eastAsia"/>
        </w:rPr>
        <w:t xml:space="preserve"> </w:t>
      </w:r>
      <w:r w:rsidRPr="00EE25E3">
        <w:rPr>
          <w:rFonts w:hint="eastAsia"/>
        </w:rPr>
        <w:t>热敏和热转印条码打印机通用规范</w:t>
      </w:r>
    </w:p>
    <w:p w:rsidR="00B84F65" w:rsidRPr="00EE25E3" w:rsidRDefault="00B84F65">
      <w:pPr>
        <w:pStyle w:val="ab"/>
      </w:pPr>
      <w:r w:rsidRPr="00EE25E3">
        <w:t>BB</w:t>
      </w:r>
      <w:r w:rsidRPr="00EE25E3">
        <w:rPr>
          <w:rFonts w:hint="eastAsia"/>
        </w:rPr>
        <w:t>/</w:t>
      </w:r>
      <w:r w:rsidRPr="00EE25E3">
        <w:t>T 0090</w:t>
      </w:r>
      <w:r w:rsidRPr="00EE25E3">
        <w:rPr>
          <w:rFonts w:hint="eastAsia"/>
        </w:rPr>
        <w:t xml:space="preserve"> </w:t>
      </w:r>
      <w:r w:rsidRPr="00EE25E3">
        <w:rPr>
          <w:rFonts w:hint="eastAsia"/>
        </w:rPr>
        <w:t>智能打码机用</w:t>
      </w:r>
      <w:proofErr w:type="gramStart"/>
      <w:r w:rsidRPr="00EE25E3">
        <w:rPr>
          <w:rFonts w:hint="eastAsia"/>
        </w:rPr>
        <w:t>树脂基碳带</w:t>
      </w:r>
      <w:proofErr w:type="gramEnd"/>
    </w:p>
    <w:p w:rsidR="00F84616" w:rsidRPr="00EE25E3" w:rsidRDefault="00B905C6">
      <w:pPr>
        <w:pStyle w:val="ab"/>
      </w:pPr>
      <w:r w:rsidRPr="00EE25E3">
        <w:t>GA</w:t>
      </w:r>
      <w:r w:rsidRPr="00EE25E3">
        <w:rPr>
          <w:rFonts w:hint="eastAsia"/>
        </w:rPr>
        <w:t xml:space="preserve"> </w:t>
      </w:r>
      <w:r w:rsidRPr="00EE25E3">
        <w:t xml:space="preserve">441 </w:t>
      </w:r>
      <w:r w:rsidRPr="00EE25E3">
        <w:t>工业雷管编码通则</w:t>
      </w:r>
    </w:p>
    <w:p w:rsidR="00F84616" w:rsidRPr="00EE25E3" w:rsidRDefault="00B905C6">
      <w:pPr>
        <w:pStyle w:val="ab"/>
      </w:pPr>
      <w:r w:rsidRPr="00EE25E3">
        <w:t xml:space="preserve">GA 1531 </w:t>
      </w:r>
      <w:r w:rsidRPr="00EE25E3">
        <w:t>工业电子雷管信息管理通则</w:t>
      </w:r>
    </w:p>
    <w:p w:rsidR="00B84F65" w:rsidRPr="00EE25E3" w:rsidRDefault="00B84F65">
      <w:pPr>
        <w:pStyle w:val="ab"/>
      </w:pPr>
      <w:r w:rsidRPr="00EE25E3">
        <w:t>HG/T</w:t>
      </w:r>
      <w:r w:rsidRPr="00EE25E3">
        <w:rPr>
          <w:rFonts w:hint="eastAsia"/>
        </w:rPr>
        <w:t xml:space="preserve"> </w:t>
      </w:r>
      <w:r w:rsidRPr="00EE25E3">
        <w:t>2406</w:t>
      </w:r>
      <w:r w:rsidRPr="00EE25E3">
        <w:rPr>
          <w:rFonts w:hint="eastAsia"/>
        </w:rPr>
        <w:t xml:space="preserve"> </w:t>
      </w:r>
      <w:r w:rsidRPr="00EE25E3">
        <w:rPr>
          <w:rFonts w:hint="eastAsia"/>
        </w:rPr>
        <w:t>通用型压敏胶标签</w:t>
      </w:r>
    </w:p>
    <w:p w:rsidR="00F84616" w:rsidRPr="00EE25E3" w:rsidRDefault="00B905C6">
      <w:pPr>
        <w:pStyle w:val="ab"/>
      </w:pPr>
      <w:r w:rsidRPr="00EE25E3">
        <w:t xml:space="preserve">QX/T 471 </w:t>
      </w:r>
      <w:r w:rsidRPr="00EE25E3">
        <w:t>人工影响天气作业与弹药标识编码技术规范</w:t>
      </w:r>
    </w:p>
    <w:p w:rsidR="00F84616" w:rsidRPr="00EE25E3" w:rsidRDefault="00B905C6">
      <w:pPr>
        <w:pStyle w:val="11"/>
        <w:spacing w:before="312" w:after="156"/>
        <w:rPr>
          <w:rFonts w:hint="default"/>
        </w:rPr>
      </w:pPr>
      <w:bookmarkStart w:id="5" w:name="_Toc8904"/>
      <w:bookmarkStart w:id="6" w:name="_Toc19708"/>
      <w:r w:rsidRPr="00EE25E3">
        <w:rPr>
          <w:rFonts w:hint="default"/>
        </w:rPr>
        <w:t>3　术语和定义</w:t>
      </w:r>
      <w:bookmarkEnd w:id="5"/>
      <w:bookmarkEnd w:id="6"/>
    </w:p>
    <w:p w:rsidR="00F84616" w:rsidRPr="00EE25E3" w:rsidRDefault="00B905C6" w:rsidP="008A3916">
      <w:pPr>
        <w:pStyle w:val="ab"/>
      </w:pPr>
      <w:r w:rsidRPr="00EE25E3">
        <w:t>GB/T 14659</w:t>
      </w:r>
      <w:r w:rsidRPr="00EE25E3">
        <w:t>中界定的以及以下术语和定义适用于本文件。</w:t>
      </w:r>
    </w:p>
    <w:p w:rsidR="00F84616" w:rsidRPr="00EE25E3" w:rsidRDefault="00B905C6">
      <w:pPr>
        <w:pStyle w:val="110"/>
        <w:spacing w:before="156" w:after="156"/>
      </w:pPr>
      <w:r w:rsidRPr="00EE25E3">
        <w:t>3.1</w:t>
      </w:r>
    </w:p>
    <w:p w:rsidR="00F84616" w:rsidRPr="00EE25E3" w:rsidRDefault="00B905C6" w:rsidP="008A3916">
      <w:pPr>
        <w:pStyle w:val="ab"/>
        <w:rPr>
          <w:rFonts w:ascii="黑体" w:eastAsia="黑体" w:hAnsi="黑体"/>
        </w:rPr>
      </w:pPr>
      <w:r w:rsidRPr="00EE25E3">
        <w:rPr>
          <w:rFonts w:ascii="黑体" w:eastAsia="黑体" w:hAnsi="黑体" w:hint="eastAsia"/>
        </w:rPr>
        <w:t>民用爆炸物品 civil explosive</w:t>
      </w:r>
    </w:p>
    <w:p w:rsidR="00F84616" w:rsidRPr="00EE25E3" w:rsidRDefault="00B905C6" w:rsidP="008A3916">
      <w:pPr>
        <w:pStyle w:val="ab"/>
      </w:pPr>
      <w:r w:rsidRPr="00EE25E3">
        <w:t>用于非军事目的和列入民用爆炸物品品名表的各类火药、炸药及其制品</w:t>
      </w:r>
      <w:r w:rsidRPr="00EE25E3">
        <w:rPr>
          <w:rFonts w:hint="eastAsia"/>
        </w:rPr>
        <w:t>、</w:t>
      </w:r>
      <w:r w:rsidRPr="00EE25E3">
        <w:t>雷管、导火索等点火</w:t>
      </w:r>
      <w:r w:rsidRPr="00EE25E3">
        <w:rPr>
          <w:rFonts w:hint="eastAsia"/>
        </w:rPr>
        <w:t>和</w:t>
      </w:r>
      <w:r w:rsidRPr="00EE25E3">
        <w:t>起爆器材。</w:t>
      </w:r>
      <w:r w:rsidRPr="00EE25E3">
        <w:t xml:space="preserve"> </w:t>
      </w:r>
    </w:p>
    <w:p w:rsidR="00F84616" w:rsidRPr="00EE25E3" w:rsidRDefault="00B905C6">
      <w:pPr>
        <w:pStyle w:val="ab"/>
      </w:pPr>
      <w:r w:rsidRPr="00EE25E3">
        <w:t>[</w:t>
      </w:r>
      <w:r w:rsidRPr="00EE25E3">
        <w:t>来源：</w:t>
      </w:r>
      <w:r w:rsidRPr="00EE25E3">
        <w:t>GB/T 14659</w:t>
      </w:r>
      <w:r w:rsidRPr="00EE25E3">
        <w:t>，</w:t>
      </w:r>
      <w:r w:rsidRPr="00EE25E3">
        <w:t>2.1.3]</w:t>
      </w:r>
    </w:p>
    <w:p w:rsidR="00F84616" w:rsidRPr="00EE25E3" w:rsidRDefault="00B905C6">
      <w:pPr>
        <w:pStyle w:val="110"/>
        <w:spacing w:before="156" w:after="156"/>
      </w:pPr>
      <w:r w:rsidRPr="00EE25E3">
        <w:t>3.2</w:t>
      </w:r>
    </w:p>
    <w:p w:rsidR="00F84616" w:rsidRPr="00EE25E3" w:rsidRDefault="00B905C6" w:rsidP="008A3916">
      <w:pPr>
        <w:pStyle w:val="ab"/>
        <w:rPr>
          <w:rFonts w:ascii="黑体" w:eastAsia="黑体" w:hAnsi="黑体"/>
        </w:rPr>
      </w:pPr>
      <w:r w:rsidRPr="00EE25E3">
        <w:rPr>
          <w:rFonts w:ascii="黑体" w:eastAsia="黑体" w:hAnsi="黑体" w:hint="eastAsia"/>
        </w:rPr>
        <w:t xml:space="preserve">最小计数单位　the smallest count unit </w:t>
      </w:r>
    </w:p>
    <w:p w:rsidR="00F84616" w:rsidRPr="00EE25E3" w:rsidRDefault="00B905C6">
      <w:pPr>
        <w:pStyle w:val="ab"/>
      </w:pPr>
      <w:r w:rsidRPr="00EE25E3">
        <w:t>根据不同产品特点，规定生产过程中产品计数的最小单位。</w:t>
      </w:r>
    </w:p>
    <w:p w:rsidR="00F84616" w:rsidRPr="00EE25E3" w:rsidRDefault="00B905C6">
      <w:pPr>
        <w:pStyle w:val="110"/>
        <w:spacing w:before="156" w:after="156"/>
      </w:pPr>
      <w:r w:rsidRPr="00EE25E3">
        <w:lastRenderedPageBreak/>
        <w:t>3.3</w:t>
      </w:r>
    </w:p>
    <w:p w:rsidR="00F84616" w:rsidRPr="00EE25E3" w:rsidRDefault="00B905C6" w:rsidP="008A3916">
      <w:pPr>
        <w:pStyle w:val="ab"/>
        <w:rPr>
          <w:rFonts w:ascii="黑体" w:eastAsia="黑体" w:hAnsi="黑体"/>
        </w:rPr>
      </w:pPr>
      <w:r w:rsidRPr="00EE25E3">
        <w:rPr>
          <w:rFonts w:ascii="黑体" w:eastAsia="黑体" w:hAnsi="黑体" w:hint="eastAsia"/>
        </w:rPr>
        <w:t>基本包装单元　basic packaging unit</w:t>
      </w:r>
    </w:p>
    <w:p w:rsidR="00F84616" w:rsidRPr="00EE25E3" w:rsidRDefault="00B905C6" w:rsidP="008A3916">
      <w:pPr>
        <w:pStyle w:val="ab"/>
      </w:pPr>
      <w:r w:rsidRPr="00EE25E3">
        <w:t>民用爆炸物品生产单位出厂销售时，规定产品包装的最小单元。</w:t>
      </w:r>
    </w:p>
    <w:p w:rsidR="00F84616" w:rsidRPr="00EE25E3" w:rsidRDefault="00B905C6">
      <w:pPr>
        <w:pStyle w:val="110"/>
        <w:spacing w:before="156" w:after="156"/>
      </w:pPr>
      <w:r w:rsidRPr="00EE25E3">
        <w:t>3.4</w:t>
      </w:r>
    </w:p>
    <w:p w:rsidR="00F84616" w:rsidRPr="00EE25E3" w:rsidRDefault="00B905C6" w:rsidP="008A3916">
      <w:pPr>
        <w:pStyle w:val="ab"/>
        <w:rPr>
          <w:rFonts w:ascii="黑体" w:eastAsia="黑体" w:hAnsi="黑体"/>
        </w:rPr>
      </w:pPr>
      <w:r w:rsidRPr="00EE25E3">
        <w:rPr>
          <w:rFonts w:ascii="黑体" w:eastAsia="黑体" w:hAnsi="黑体" w:hint="eastAsia"/>
        </w:rPr>
        <w:t>警示标识 warning mark</w:t>
      </w:r>
    </w:p>
    <w:p w:rsidR="00F84616" w:rsidRPr="00EE25E3" w:rsidRDefault="00B905C6">
      <w:pPr>
        <w:pStyle w:val="ab"/>
      </w:pPr>
      <w:r w:rsidRPr="00EE25E3">
        <w:t>在民用爆炸物品产品和包装物表面上按规定要求所作的标识，用于引起人们对该物品的警惕。</w:t>
      </w:r>
    </w:p>
    <w:p w:rsidR="00F84616" w:rsidRPr="00EE25E3" w:rsidRDefault="00B905C6">
      <w:pPr>
        <w:pStyle w:val="110"/>
        <w:spacing w:before="156" w:after="156"/>
      </w:pPr>
      <w:r w:rsidRPr="00EE25E3">
        <w:t>3.5</w:t>
      </w:r>
    </w:p>
    <w:p w:rsidR="00F84616" w:rsidRPr="00EE25E3" w:rsidRDefault="00B905C6" w:rsidP="008A3916">
      <w:pPr>
        <w:pStyle w:val="ab"/>
        <w:rPr>
          <w:rFonts w:ascii="黑体" w:eastAsia="黑体" w:hAnsi="黑体"/>
        </w:rPr>
      </w:pPr>
      <w:r w:rsidRPr="00EE25E3">
        <w:rPr>
          <w:rFonts w:ascii="黑体" w:eastAsia="黑体" w:hAnsi="黑体" w:hint="eastAsia"/>
        </w:rPr>
        <w:t xml:space="preserve">登记标识 register mark </w:t>
      </w:r>
    </w:p>
    <w:p w:rsidR="00F84616" w:rsidRPr="00EE25E3" w:rsidRDefault="00B905C6">
      <w:pPr>
        <w:pStyle w:val="ab"/>
      </w:pPr>
      <w:r w:rsidRPr="00EE25E3">
        <w:t>在民用爆炸物品产品和包装物表面上标注的、能够承载产品流向信息的标记，用于生产、销售、购买、运输、爆破作业和储存各环节的流向登记。</w:t>
      </w:r>
    </w:p>
    <w:p w:rsidR="00F84616" w:rsidRPr="00EE25E3" w:rsidRDefault="00B905C6">
      <w:pPr>
        <w:pStyle w:val="110"/>
        <w:spacing w:before="156" w:after="156"/>
      </w:pPr>
      <w:r w:rsidRPr="00EE25E3">
        <w:t>3.6</w:t>
      </w:r>
    </w:p>
    <w:p w:rsidR="00F84616" w:rsidRPr="00EE25E3" w:rsidRDefault="00B905C6" w:rsidP="008A3916">
      <w:pPr>
        <w:pStyle w:val="ab"/>
        <w:rPr>
          <w:rFonts w:ascii="黑体" w:eastAsia="黑体" w:hAnsi="黑体"/>
        </w:rPr>
      </w:pPr>
      <w:r w:rsidRPr="00EE25E3">
        <w:rPr>
          <w:rFonts w:ascii="黑体" w:eastAsia="黑体" w:hAnsi="黑体" w:hint="eastAsia"/>
        </w:rPr>
        <w:t>电子标识 electronic mark</w:t>
      </w:r>
    </w:p>
    <w:p w:rsidR="00F84616" w:rsidRPr="00EE25E3" w:rsidRDefault="00B905C6">
      <w:pPr>
        <w:pStyle w:val="ab"/>
      </w:pPr>
      <w:r w:rsidRPr="00EE25E3">
        <w:t>以数字码或射频信号等方式标识物品管理信息的一类标签，如条形码、二维码、电子标签等。</w:t>
      </w:r>
    </w:p>
    <w:p w:rsidR="00F84616" w:rsidRPr="00EE25E3" w:rsidRDefault="00B905C6">
      <w:pPr>
        <w:pStyle w:val="110"/>
        <w:spacing w:before="156" w:after="156"/>
      </w:pPr>
      <w:r w:rsidRPr="00EE25E3">
        <w:t xml:space="preserve">3.7 </w:t>
      </w:r>
    </w:p>
    <w:p w:rsidR="00F84616" w:rsidRPr="00EE25E3" w:rsidRDefault="00B905C6" w:rsidP="008A3916">
      <w:pPr>
        <w:pStyle w:val="ab"/>
        <w:rPr>
          <w:rFonts w:ascii="黑体" w:eastAsia="黑体" w:hAnsi="黑体"/>
        </w:rPr>
      </w:pPr>
      <w:r w:rsidRPr="00EE25E3">
        <w:rPr>
          <w:rFonts w:ascii="黑体" w:eastAsia="黑体" w:hAnsi="黑体" w:hint="eastAsia"/>
        </w:rPr>
        <w:t>炸药制品　products of explosives</w:t>
      </w:r>
    </w:p>
    <w:p w:rsidR="00F84616" w:rsidRPr="00EE25E3" w:rsidRDefault="00B905C6" w:rsidP="000C6474">
      <w:pPr>
        <w:pStyle w:val="ab"/>
      </w:pPr>
      <w:r w:rsidRPr="00EE25E3">
        <w:t>由各类火药、炸药（不含起爆药）加工制造而成的各种不同形状、不同用途的爆炸物品，</w:t>
      </w:r>
      <w:r w:rsidRPr="00EE25E3">
        <w:rPr>
          <w:rFonts w:hint="eastAsia"/>
        </w:rPr>
        <w:t>如</w:t>
      </w:r>
      <w:r w:rsidRPr="00EE25E3">
        <w:t>中继起爆具、爆裂管、射孔弹、压裂弹等。</w:t>
      </w:r>
      <w:r w:rsidRPr="00EE25E3">
        <w:t xml:space="preserve"> </w:t>
      </w:r>
    </w:p>
    <w:p w:rsidR="00F84616" w:rsidRPr="00EE25E3" w:rsidRDefault="00B905C6">
      <w:pPr>
        <w:pStyle w:val="110"/>
        <w:spacing w:before="156" w:after="156"/>
      </w:pPr>
      <w:r w:rsidRPr="00EE25E3">
        <w:t>3.8</w:t>
      </w:r>
    </w:p>
    <w:p w:rsidR="00F84616" w:rsidRPr="00EE25E3" w:rsidRDefault="00B905C6" w:rsidP="008A3916">
      <w:pPr>
        <w:pStyle w:val="ab"/>
        <w:rPr>
          <w:rFonts w:ascii="黑体" w:eastAsia="黑体" w:hAnsi="黑体"/>
        </w:rPr>
      </w:pPr>
      <w:r w:rsidRPr="00EE25E3">
        <w:rPr>
          <w:rFonts w:ascii="黑体" w:eastAsia="黑体" w:hAnsi="黑体" w:hint="eastAsia"/>
        </w:rPr>
        <w:t>电子标签　radio frequency identification　（RFID）</w:t>
      </w:r>
    </w:p>
    <w:p w:rsidR="00F84616" w:rsidRPr="00EE25E3" w:rsidRDefault="00B905C6">
      <w:pPr>
        <w:pStyle w:val="ab"/>
      </w:pPr>
      <w:r w:rsidRPr="00EE25E3">
        <w:t>以射频信号自动识别目标对象并获取管理信息的标识。</w:t>
      </w:r>
    </w:p>
    <w:p w:rsidR="00F84616" w:rsidRPr="00EE25E3" w:rsidRDefault="00B905C6">
      <w:pPr>
        <w:pStyle w:val="110"/>
        <w:spacing w:before="156" w:after="156"/>
      </w:pPr>
      <w:r w:rsidRPr="00EE25E3">
        <w:t>3.9</w:t>
      </w:r>
    </w:p>
    <w:p w:rsidR="00F84616" w:rsidRPr="00EE25E3" w:rsidRDefault="00B905C6" w:rsidP="008A3916">
      <w:pPr>
        <w:pStyle w:val="ab"/>
        <w:rPr>
          <w:rFonts w:ascii="黑体" w:eastAsia="黑体" w:hAnsi="黑体"/>
        </w:rPr>
      </w:pPr>
      <w:r w:rsidRPr="00EE25E3">
        <w:rPr>
          <w:rFonts w:ascii="黑体" w:eastAsia="黑体" w:hAnsi="黑体" w:hint="eastAsia"/>
        </w:rPr>
        <w:t>批次 batch</w:t>
      </w:r>
    </w:p>
    <w:p w:rsidR="00F84616" w:rsidRPr="00EE25E3" w:rsidRDefault="00B905C6">
      <w:pPr>
        <w:pStyle w:val="ab"/>
      </w:pPr>
      <w:r w:rsidRPr="00EE25E3">
        <w:rPr>
          <w:rFonts w:hint="eastAsia"/>
        </w:rPr>
        <w:t>由具有基本相同的原材料、工艺、设备等条件，由同一个作业班次制造的同品种的产品组成的检验批</w:t>
      </w:r>
      <w:r w:rsidRPr="00EE25E3">
        <w:t>。</w:t>
      </w:r>
    </w:p>
    <w:p w:rsidR="00F84616" w:rsidRPr="00EE25E3" w:rsidRDefault="00B905C6">
      <w:pPr>
        <w:pStyle w:val="11"/>
        <w:spacing w:before="312" w:after="156"/>
        <w:rPr>
          <w:rFonts w:hint="default"/>
        </w:rPr>
      </w:pPr>
      <w:bookmarkStart w:id="7" w:name="_Toc27887"/>
      <w:bookmarkStart w:id="8" w:name="_Toc27249"/>
      <w:r w:rsidRPr="00EE25E3">
        <w:rPr>
          <w:rFonts w:hint="default"/>
        </w:rPr>
        <w:t>4　基本</w:t>
      </w:r>
      <w:r w:rsidRPr="00EE25E3">
        <w:rPr>
          <w:rStyle w:val="1Char"/>
          <w:rFonts w:hint="default"/>
        </w:rPr>
        <w:t>规</w:t>
      </w:r>
      <w:r w:rsidRPr="00EE25E3">
        <w:rPr>
          <w:rFonts w:hint="default"/>
        </w:rPr>
        <w:t>则</w:t>
      </w:r>
      <w:bookmarkEnd w:id="7"/>
      <w:bookmarkEnd w:id="8"/>
    </w:p>
    <w:p w:rsidR="00F84616" w:rsidRPr="00EE25E3" w:rsidRDefault="00B905C6">
      <w:pPr>
        <w:pStyle w:val="ac"/>
      </w:pPr>
      <w:r w:rsidRPr="00EE25E3">
        <w:rPr>
          <w:rFonts w:ascii="黑体" w:eastAsia="黑体" w:hAnsi="黑体" w:cs="黑体" w:hint="eastAsia"/>
        </w:rPr>
        <w:t xml:space="preserve">4.1　</w:t>
      </w:r>
      <w:r w:rsidRPr="00EE25E3">
        <w:t>民用爆炸物品最小计数单位和基本包装单元上应同时有警示标识和登记标识，下列情况除外：</w:t>
      </w:r>
    </w:p>
    <w:p w:rsidR="00F84616" w:rsidRPr="00EE25E3" w:rsidRDefault="00B905C6" w:rsidP="008A3916">
      <w:pPr>
        <w:pStyle w:val="ab"/>
      </w:pPr>
      <w:r w:rsidRPr="00EE25E3">
        <w:t>a</w:t>
      </w:r>
      <w:r w:rsidRPr="00EE25E3">
        <w:t>）工业雷管最小计数单位不做警示标识；</w:t>
      </w:r>
    </w:p>
    <w:p w:rsidR="00F84616" w:rsidRPr="00EE25E3" w:rsidRDefault="00B905C6">
      <w:pPr>
        <w:pStyle w:val="ab"/>
      </w:pPr>
      <w:r w:rsidRPr="00EE25E3">
        <w:t>b</w:t>
      </w:r>
      <w:r w:rsidRPr="00EE25E3">
        <w:t>）塑料导爆管最小计数单位不做警示标识；</w:t>
      </w:r>
    </w:p>
    <w:p w:rsidR="00F84616" w:rsidRPr="00EE25E3" w:rsidRDefault="00B905C6">
      <w:pPr>
        <w:pStyle w:val="ab"/>
      </w:pPr>
      <w:r w:rsidRPr="00EE25E3">
        <w:t>c</w:t>
      </w:r>
      <w:r w:rsidRPr="00EE25E3">
        <w:t>）电子引火元件最小计数单位不做警示标识；</w:t>
      </w:r>
    </w:p>
    <w:p w:rsidR="00F84616" w:rsidRPr="00EE25E3" w:rsidRDefault="00B72067">
      <w:pPr>
        <w:pStyle w:val="ab"/>
      </w:pPr>
      <w:r>
        <w:rPr>
          <w:rFonts w:hint="eastAsia"/>
        </w:rPr>
        <w:t>d</w:t>
      </w:r>
      <w:r w:rsidR="00B905C6" w:rsidRPr="00EE25E3">
        <w:t xml:space="preserve">) </w:t>
      </w:r>
      <w:r w:rsidR="00B905C6" w:rsidRPr="00EE25E3">
        <w:rPr>
          <w:rFonts w:hint="eastAsia"/>
        </w:rPr>
        <w:t>海上救生烟火信号</w:t>
      </w:r>
      <w:r w:rsidR="00B905C6" w:rsidRPr="00EE25E3">
        <w:t>最小计数单位不做警示标识</w:t>
      </w:r>
      <w:r w:rsidR="00B905C6" w:rsidRPr="00EE25E3">
        <w:rPr>
          <w:rFonts w:hint="eastAsia"/>
        </w:rPr>
        <w:t>。</w:t>
      </w:r>
    </w:p>
    <w:p w:rsidR="00F84616" w:rsidRPr="00EE25E3" w:rsidRDefault="00B905C6">
      <w:pPr>
        <w:pStyle w:val="ab"/>
      </w:pPr>
      <w:r w:rsidRPr="00EE25E3">
        <w:t>常规民用爆炸物品最小计数单位和基本包装单元划分方法见附录</w:t>
      </w:r>
      <w:r w:rsidRPr="00EE25E3">
        <w:t>A</w:t>
      </w:r>
      <w:r w:rsidRPr="00EE25E3">
        <w:t>。</w:t>
      </w:r>
    </w:p>
    <w:p w:rsidR="00F84616" w:rsidRPr="00EE25E3" w:rsidRDefault="00B905C6">
      <w:pPr>
        <w:pStyle w:val="ac"/>
      </w:pPr>
      <w:r w:rsidRPr="00EE25E3">
        <w:rPr>
          <w:rFonts w:ascii="黑体" w:eastAsia="黑体" w:hAnsi="黑体" w:cs="黑体" w:hint="eastAsia"/>
        </w:rPr>
        <w:lastRenderedPageBreak/>
        <w:t xml:space="preserve">4.2　</w:t>
      </w:r>
      <w:r w:rsidRPr="00EE25E3">
        <w:t>警示标识可使用颜色、文字、图案等方式标注。</w:t>
      </w:r>
    </w:p>
    <w:p w:rsidR="00F84616" w:rsidRPr="00EE25E3" w:rsidRDefault="00B905C6">
      <w:pPr>
        <w:pStyle w:val="ac"/>
      </w:pPr>
      <w:r w:rsidRPr="00EE25E3">
        <w:rPr>
          <w:rFonts w:ascii="黑体" w:eastAsia="黑体" w:hAnsi="黑体" w:cs="黑体" w:hint="eastAsia"/>
        </w:rPr>
        <w:t xml:space="preserve">4.3　</w:t>
      </w:r>
      <w:r w:rsidRPr="00EE25E3">
        <w:t>登记标识可使用文字、数字等方式标注。其中，基本包装单元上应有电子标识。</w:t>
      </w:r>
    </w:p>
    <w:p w:rsidR="00F84616" w:rsidRPr="00EE25E3" w:rsidRDefault="00B905C6">
      <w:pPr>
        <w:pStyle w:val="11"/>
        <w:spacing w:before="312" w:after="156"/>
        <w:rPr>
          <w:rFonts w:hint="default"/>
        </w:rPr>
      </w:pPr>
      <w:bookmarkStart w:id="9" w:name="_Toc26185"/>
      <w:bookmarkStart w:id="10" w:name="_Toc28051"/>
      <w:r w:rsidRPr="00EE25E3">
        <w:rPr>
          <w:rFonts w:hint="default"/>
        </w:rPr>
        <w:t>5　技术要求</w:t>
      </w:r>
      <w:bookmarkEnd w:id="9"/>
      <w:bookmarkEnd w:id="10"/>
    </w:p>
    <w:p w:rsidR="00F84616" w:rsidRPr="00EE25E3" w:rsidRDefault="00B905C6">
      <w:pPr>
        <w:pStyle w:val="110"/>
        <w:spacing w:before="156" w:after="156"/>
      </w:pPr>
      <w:r w:rsidRPr="00EE25E3">
        <w:t>5.1　警示标识</w:t>
      </w:r>
    </w:p>
    <w:p w:rsidR="00F84616" w:rsidRPr="00EE25E3" w:rsidRDefault="00B905C6">
      <w:pPr>
        <w:pStyle w:val="ac"/>
      </w:pPr>
      <w:r w:rsidRPr="00EE25E3">
        <w:rPr>
          <w:rFonts w:ascii="黑体" w:eastAsia="黑体" w:hAnsi="黑体" w:cs="黑体" w:hint="eastAsia"/>
        </w:rPr>
        <w:t xml:space="preserve">5.1.1　</w:t>
      </w:r>
      <w:r w:rsidRPr="00EE25E3">
        <w:t>警示标识的内容包括警示色、警示语和品名。</w:t>
      </w:r>
    </w:p>
    <w:p w:rsidR="00F84616" w:rsidRPr="00EE25E3" w:rsidRDefault="00B905C6">
      <w:pPr>
        <w:pStyle w:val="ac"/>
      </w:pPr>
      <w:r w:rsidRPr="00EE25E3">
        <w:rPr>
          <w:rFonts w:ascii="黑体" w:eastAsia="黑体" w:hAnsi="黑体" w:cs="黑体" w:hint="eastAsia"/>
        </w:rPr>
        <w:t xml:space="preserve">5.1.2　</w:t>
      </w:r>
      <w:r w:rsidRPr="00EE25E3">
        <w:t>最小计数单位警示标识按以下要求执行：</w:t>
      </w:r>
    </w:p>
    <w:p w:rsidR="00F84616" w:rsidRPr="00EE25E3" w:rsidRDefault="00B905C6" w:rsidP="008A3916">
      <w:pPr>
        <w:pStyle w:val="ab"/>
      </w:pPr>
      <w:r w:rsidRPr="00EE25E3">
        <w:t>a</w:t>
      </w:r>
      <w:r w:rsidRPr="00EE25E3">
        <w:t>）警示色：各类产品的外表面应采用橙红色，以下情况例外：</w:t>
      </w:r>
    </w:p>
    <w:p w:rsidR="00F84616" w:rsidRPr="00EE25E3" w:rsidRDefault="00B905C6">
      <w:pPr>
        <w:pStyle w:val="ab"/>
      </w:pPr>
      <w:r w:rsidRPr="00EE25E3">
        <w:t>1</w:t>
      </w:r>
      <w:r w:rsidRPr="00EE25E3">
        <w:t>）产品外壳为金属材料的；</w:t>
      </w:r>
    </w:p>
    <w:p w:rsidR="00F84616" w:rsidRPr="00EE25E3" w:rsidRDefault="00B905C6">
      <w:pPr>
        <w:pStyle w:val="ab"/>
      </w:pPr>
      <w:r w:rsidRPr="00EE25E3">
        <w:t>2</w:t>
      </w:r>
      <w:r w:rsidRPr="00EE25E3">
        <w:t>）人工影响天气用燃爆器材（增雨防雹火箭弹、增雨防雹炮弹）；</w:t>
      </w:r>
      <w:r w:rsidRPr="00EE25E3">
        <w:t xml:space="preserve"> </w:t>
      </w:r>
    </w:p>
    <w:p w:rsidR="00F84616" w:rsidRPr="00EE25E3" w:rsidRDefault="00B905C6" w:rsidP="001D096F">
      <w:pPr>
        <w:pStyle w:val="ab"/>
        <w:numPr>
          <w:ilvl w:val="0"/>
          <w:numId w:val="1"/>
        </w:numPr>
        <w:ind w:firstLineChars="0"/>
      </w:pPr>
      <w:r w:rsidRPr="00EE25E3">
        <w:t>已标注符合</w:t>
      </w:r>
      <w:r w:rsidRPr="00EE25E3">
        <w:t>GB 190</w:t>
      </w:r>
      <w:r w:rsidRPr="00EE25E3">
        <w:t>要求的爆炸品标志的；</w:t>
      </w:r>
    </w:p>
    <w:p w:rsidR="00F84616" w:rsidRPr="00EE25E3" w:rsidRDefault="00B905C6" w:rsidP="008A3916">
      <w:pPr>
        <w:pStyle w:val="ab"/>
      </w:pPr>
      <w:r w:rsidRPr="00EE25E3">
        <w:rPr>
          <w:rFonts w:hint="eastAsia"/>
        </w:rPr>
        <w:t>4</w:t>
      </w:r>
      <w:r w:rsidRPr="00EE25E3">
        <w:rPr>
          <w:rFonts w:hint="eastAsia"/>
        </w:rPr>
        <w:t>）</w:t>
      </w:r>
      <w:r w:rsidRPr="00EE25E3">
        <w:t>海上救生烟火信号</w:t>
      </w:r>
      <w:r w:rsidRPr="00EE25E3">
        <w:rPr>
          <w:rFonts w:hint="eastAsia"/>
        </w:rPr>
        <w:t>；</w:t>
      </w:r>
    </w:p>
    <w:p w:rsidR="00F84616" w:rsidRPr="00EE25E3" w:rsidRDefault="00B905C6">
      <w:pPr>
        <w:pStyle w:val="ab"/>
      </w:pPr>
      <w:r w:rsidRPr="00EE25E3">
        <w:rPr>
          <w:rFonts w:hint="eastAsia"/>
        </w:rPr>
        <w:t>5</w:t>
      </w:r>
      <w:r w:rsidRPr="00EE25E3">
        <w:t>）国家或行业标准有明确规定的。</w:t>
      </w:r>
    </w:p>
    <w:p w:rsidR="00F84616" w:rsidRPr="00EE25E3" w:rsidRDefault="00B905C6">
      <w:pPr>
        <w:pStyle w:val="ab"/>
      </w:pPr>
      <w:r w:rsidRPr="00EE25E3">
        <w:t>b</w:t>
      </w:r>
      <w:r w:rsidRPr="00EE25E3">
        <w:t>）警示语：各类产品的外表面应标有</w:t>
      </w:r>
      <w:r w:rsidRPr="00EE25E3">
        <w:t>“</w:t>
      </w:r>
      <w:r w:rsidRPr="00EE25E3">
        <w:t>爆炸品</w:t>
      </w:r>
      <w:r w:rsidRPr="00EE25E3">
        <w:t>”</w:t>
      </w:r>
      <w:r w:rsidRPr="00EE25E3">
        <w:t>字样。已经标注了符合</w:t>
      </w:r>
      <w:r w:rsidRPr="00EE25E3">
        <w:t>GB 190</w:t>
      </w:r>
      <w:r w:rsidRPr="00EE25E3">
        <w:t>要求的爆炸品标志的例外；</w:t>
      </w:r>
    </w:p>
    <w:p w:rsidR="00F84616" w:rsidRPr="00EE25E3" w:rsidRDefault="00B905C6">
      <w:pPr>
        <w:pStyle w:val="ab"/>
      </w:pPr>
      <w:r w:rsidRPr="00EE25E3">
        <w:t>c</w:t>
      </w:r>
      <w:r w:rsidRPr="00EE25E3">
        <w:t>）品名：各类产品的外表面应按照附录</w:t>
      </w:r>
      <w:r w:rsidRPr="00EE25E3">
        <w:t>B</w:t>
      </w:r>
      <w:r w:rsidRPr="00EE25E3">
        <w:t>的规定标注产品品名。未列入附录</w:t>
      </w:r>
      <w:r w:rsidRPr="00EE25E3">
        <w:t>B</w:t>
      </w:r>
      <w:r w:rsidRPr="00EE25E3">
        <w:t>的产品按照</w:t>
      </w:r>
      <w:proofErr w:type="gramStart"/>
      <w:r w:rsidRPr="00EE25E3">
        <w:t>国家民爆行业</w:t>
      </w:r>
      <w:proofErr w:type="gramEnd"/>
      <w:r w:rsidRPr="00EE25E3">
        <w:t>行政主管部门公布或批准的</w:t>
      </w:r>
      <w:r w:rsidRPr="00EE25E3">
        <w:rPr>
          <w:rFonts w:hint="eastAsia"/>
        </w:rPr>
        <w:t>民用爆炸物品</w:t>
      </w:r>
      <w:r w:rsidRPr="00EE25E3">
        <w:t>品名标注。</w:t>
      </w:r>
    </w:p>
    <w:p w:rsidR="00F84616" w:rsidRPr="00EE25E3" w:rsidRDefault="00B905C6">
      <w:pPr>
        <w:pStyle w:val="ac"/>
      </w:pPr>
      <w:r w:rsidRPr="00EE25E3">
        <w:rPr>
          <w:rFonts w:ascii="黑体" w:eastAsia="黑体" w:hAnsi="黑体" w:cs="黑体" w:hint="eastAsia"/>
        </w:rPr>
        <w:t xml:space="preserve">5.1.3　</w:t>
      </w:r>
      <w:r w:rsidRPr="00EE25E3">
        <w:t>不同产品的最小计数单位警示标识信息字号和布置应符合以下要求：</w:t>
      </w:r>
    </w:p>
    <w:p w:rsidR="00F84616" w:rsidRPr="00EE25E3" w:rsidRDefault="00B905C6" w:rsidP="008A3916">
      <w:pPr>
        <w:pStyle w:val="ab"/>
      </w:pPr>
      <w:r w:rsidRPr="00EE25E3">
        <w:t>a</w:t>
      </w:r>
      <w:r w:rsidRPr="00EE25E3">
        <w:t>）工业炸药</w:t>
      </w:r>
      <w:r w:rsidRPr="00EE25E3">
        <w:rPr>
          <w:rFonts w:hint="eastAsia"/>
        </w:rPr>
        <w:t>及炸药制品：</w:t>
      </w:r>
    </w:p>
    <w:p w:rsidR="00F84616" w:rsidRPr="00EE25E3" w:rsidRDefault="00B905C6">
      <w:pPr>
        <w:pStyle w:val="ab"/>
      </w:pPr>
      <w:r w:rsidRPr="00EE25E3">
        <w:t>1</w:t>
      </w:r>
      <w:r w:rsidRPr="00EE25E3">
        <w:t>）字号可根据最小计数单位的外形尺寸确定，但要求目视清晰可辨；</w:t>
      </w:r>
    </w:p>
    <w:p w:rsidR="00F84616" w:rsidRPr="00EE25E3" w:rsidRDefault="00B905C6">
      <w:pPr>
        <w:pStyle w:val="ab"/>
      </w:pPr>
      <w:r w:rsidRPr="00EE25E3">
        <w:t>2</w:t>
      </w:r>
      <w:r w:rsidRPr="00EE25E3">
        <w:t>）标识信息布置为：每一最小计数单位表面应有品名、警示语标识；品名、警示语等信息布置在同一行时，相互</w:t>
      </w:r>
      <w:proofErr w:type="gramStart"/>
      <w:r w:rsidRPr="00EE25E3">
        <w:t>之间应空一个</w:t>
      </w:r>
      <w:proofErr w:type="gramEnd"/>
      <w:r w:rsidRPr="00EE25E3">
        <w:t>字格。</w:t>
      </w:r>
    </w:p>
    <w:p w:rsidR="00F84616" w:rsidRPr="00EE25E3" w:rsidRDefault="00B905C6">
      <w:pPr>
        <w:pStyle w:val="ab"/>
      </w:pPr>
      <w:r w:rsidRPr="00EE25E3">
        <w:t>b</w:t>
      </w:r>
      <w:r w:rsidRPr="00EE25E3">
        <w:t>）</w:t>
      </w:r>
      <w:proofErr w:type="gramStart"/>
      <w:r w:rsidRPr="00EE25E3">
        <w:t>索类火</w:t>
      </w:r>
      <w:proofErr w:type="gramEnd"/>
      <w:r w:rsidRPr="00EE25E3">
        <w:t>工品：</w:t>
      </w:r>
    </w:p>
    <w:p w:rsidR="00F84616" w:rsidRPr="00EE25E3" w:rsidRDefault="00B905C6">
      <w:pPr>
        <w:pStyle w:val="ab"/>
      </w:pPr>
      <w:r w:rsidRPr="00EE25E3">
        <w:t>1</w:t>
      </w:r>
      <w:r w:rsidRPr="00EE25E3">
        <w:t>）字号可根据最小计数单位的外型尺寸确定，但要求目视清晰可辨；</w:t>
      </w:r>
    </w:p>
    <w:p w:rsidR="00F84616" w:rsidRPr="00EE25E3" w:rsidRDefault="00B905C6">
      <w:pPr>
        <w:pStyle w:val="ab"/>
      </w:pPr>
      <w:r w:rsidRPr="00EE25E3">
        <w:t>2</w:t>
      </w:r>
      <w:r w:rsidRPr="00EE25E3">
        <w:t>）标识信息布置为：每</w:t>
      </w:r>
      <w:r w:rsidRPr="00EE25E3">
        <w:t>1.0m</w:t>
      </w:r>
      <w:r w:rsidRPr="00EE25E3">
        <w:t>长度内至少应有一组完整的警示标识；品名、警示语等信息布置在同一行时，相互</w:t>
      </w:r>
      <w:proofErr w:type="gramStart"/>
      <w:r w:rsidRPr="00EE25E3">
        <w:t>之间应空一个</w:t>
      </w:r>
      <w:proofErr w:type="gramEnd"/>
      <w:r w:rsidRPr="00EE25E3">
        <w:t>字格。</w:t>
      </w:r>
    </w:p>
    <w:p w:rsidR="00F84616" w:rsidRPr="00EE25E3" w:rsidRDefault="00B905C6">
      <w:pPr>
        <w:pStyle w:val="ab"/>
      </w:pPr>
      <w:r w:rsidRPr="00EE25E3">
        <w:t>c</w:t>
      </w:r>
      <w:r w:rsidRPr="00EE25E3">
        <w:t>）其他民用爆炸物品的警示标识信息字号和布置，参照上述相近外形的产品进行标识。</w:t>
      </w:r>
    </w:p>
    <w:p w:rsidR="00F84616" w:rsidRPr="00EE25E3" w:rsidRDefault="00B905C6">
      <w:pPr>
        <w:pStyle w:val="ac"/>
      </w:pPr>
      <w:r w:rsidRPr="00EE25E3">
        <w:rPr>
          <w:rFonts w:ascii="黑体" w:eastAsia="黑体" w:hAnsi="黑体" w:cs="黑体" w:hint="eastAsia"/>
        </w:rPr>
        <w:t xml:space="preserve">5.1.4　</w:t>
      </w:r>
      <w:r w:rsidRPr="00EE25E3">
        <w:t>基本包装单元警示标识应同时符合以下要求：</w:t>
      </w:r>
    </w:p>
    <w:p w:rsidR="00F84616" w:rsidRPr="00EE25E3" w:rsidRDefault="00B905C6" w:rsidP="008A3916">
      <w:pPr>
        <w:pStyle w:val="ab"/>
      </w:pPr>
      <w:r w:rsidRPr="00EE25E3">
        <w:t>a</w:t>
      </w:r>
      <w:r w:rsidRPr="00EE25E3">
        <w:t>）包装物表面应标有符合</w:t>
      </w:r>
      <w:r w:rsidRPr="00EE25E3">
        <w:t>GB 190</w:t>
      </w:r>
      <w:r w:rsidRPr="00EE25E3">
        <w:t>要求的爆炸品标志；</w:t>
      </w:r>
    </w:p>
    <w:p w:rsidR="00F84616" w:rsidRPr="00EE25E3" w:rsidRDefault="00B905C6">
      <w:pPr>
        <w:pStyle w:val="ab"/>
      </w:pPr>
      <w:r w:rsidRPr="00EE25E3">
        <w:t>b</w:t>
      </w:r>
      <w:r w:rsidRPr="00EE25E3">
        <w:t>）包装物表面应标有符合附录</w:t>
      </w:r>
      <w:r w:rsidRPr="00EE25E3">
        <w:t>B</w:t>
      </w:r>
      <w:r w:rsidRPr="00EE25E3">
        <w:t>规定要求的品名；</w:t>
      </w:r>
    </w:p>
    <w:p w:rsidR="00F84616" w:rsidRPr="00EE25E3" w:rsidRDefault="00B905C6">
      <w:pPr>
        <w:pStyle w:val="ab"/>
      </w:pPr>
      <w:r w:rsidRPr="00EE25E3">
        <w:t>c</w:t>
      </w:r>
      <w:r w:rsidRPr="00EE25E3">
        <w:t>）包装物表面应标有符合以下要求的警示语：</w:t>
      </w:r>
    </w:p>
    <w:p w:rsidR="00F84616" w:rsidRPr="00EE25E3" w:rsidRDefault="00B905C6">
      <w:pPr>
        <w:pStyle w:val="ab"/>
      </w:pPr>
      <w:r w:rsidRPr="00EE25E3">
        <w:t>1</w:t>
      </w:r>
      <w:r w:rsidRPr="00EE25E3">
        <w:t>）工业炸药及炸药制品的警示语：</w:t>
      </w:r>
      <w:r w:rsidRPr="00EE25E3">
        <w:t>“</w:t>
      </w:r>
      <w:r w:rsidRPr="00EE25E3">
        <w:t>防火、防潮、轻拿、轻放，不得与雷管共存放</w:t>
      </w:r>
      <w:r w:rsidRPr="00EE25E3">
        <w:t>”</w:t>
      </w:r>
      <w:r w:rsidRPr="00EE25E3">
        <w:t>，工业炸药还应符合</w:t>
      </w:r>
      <w:r w:rsidRPr="00EE25E3">
        <w:t>GB 14493</w:t>
      </w:r>
      <w:r w:rsidRPr="00EE25E3">
        <w:t>的要求；</w:t>
      </w:r>
    </w:p>
    <w:p w:rsidR="00F84616" w:rsidRPr="00EE25E3" w:rsidRDefault="00B905C6">
      <w:pPr>
        <w:pStyle w:val="ab"/>
      </w:pPr>
      <w:r w:rsidRPr="00EE25E3">
        <w:t>2</w:t>
      </w:r>
      <w:r w:rsidRPr="00EE25E3">
        <w:t>）其他民用爆炸物品的警示语：</w:t>
      </w:r>
      <w:r w:rsidRPr="00EE25E3">
        <w:t>“</w:t>
      </w:r>
      <w:r w:rsidRPr="00EE25E3">
        <w:t>防火、防潮、轻拿、轻放</w:t>
      </w:r>
      <w:r w:rsidRPr="00EE25E3">
        <w:t>”</w:t>
      </w:r>
      <w:r w:rsidRPr="00EE25E3">
        <w:t>。</w:t>
      </w:r>
    </w:p>
    <w:p w:rsidR="00F84616" w:rsidRPr="00EE25E3" w:rsidRDefault="00B905C6" w:rsidP="007876F9">
      <w:pPr>
        <w:pStyle w:val="ab"/>
        <w:ind w:firstLineChars="0" w:firstLine="0"/>
      </w:pPr>
      <w:r w:rsidRPr="00EE25E3">
        <w:rPr>
          <w:rFonts w:ascii="黑体" w:eastAsia="黑体" w:hAnsi="黑体" w:cs="黑体" w:hint="eastAsia"/>
        </w:rPr>
        <w:t xml:space="preserve">5.1.5　</w:t>
      </w:r>
      <w:r w:rsidRPr="00EE25E3">
        <w:rPr>
          <w:rFonts w:hint="eastAsia"/>
        </w:rPr>
        <w:t>其他民用爆炸物品可参照此规定进行</w:t>
      </w:r>
      <w:r w:rsidRPr="00EE25E3">
        <w:t>警示标识</w:t>
      </w:r>
      <w:r w:rsidRPr="00EE25E3">
        <w:rPr>
          <w:rFonts w:hint="eastAsia"/>
        </w:rPr>
        <w:t>，涉及海上救生烟火信号另行规定。</w:t>
      </w:r>
    </w:p>
    <w:p w:rsidR="00F84616" w:rsidRPr="00EE25E3" w:rsidRDefault="00B905C6">
      <w:pPr>
        <w:pStyle w:val="110"/>
        <w:spacing w:before="156" w:after="156"/>
      </w:pPr>
      <w:r w:rsidRPr="00EE25E3">
        <w:t>5.2　登记标识</w:t>
      </w:r>
    </w:p>
    <w:p w:rsidR="00F84616" w:rsidRPr="00EE25E3" w:rsidRDefault="00B905C6">
      <w:pPr>
        <w:pStyle w:val="ac"/>
      </w:pPr>
      <w:r w:rsidRPr="00EE25E3">
        <w:rPr>
          <w:rFonts w:ascii="黑体" w:eastAsia="黑体" w:hAnsi="黑体" w:cs="黑体" w:hint="eastAsia"/>
        </w:rPr>
        <w:lastRenderedPageBreak/>
        <w:t xml:space="preserve">5.2.1　</w:t>
      </w:r>
      <w:r w:rsidRPr="00EE25E3">
        <w:t>登记标识的内容包括生产单位和生产地名称、生产日期。企业可根据</w:t>
      </w:r>
      <w:r w:rsidRPr="00EE25E3">
        <w:rPr>
          <w:rFonts w:hint="eastAsia"/>
        </w:rPr>
        <w:t>管理</w:t>
      </w:r>
      <w:r w:rsidRPr="00EE25E3">
        <w:t>需求增加生产设备号等内容。</w:t>
      </w:r>
    </w:p>
    <w:p w:rsidR="00F84616" w:rsidRPr="00EE25E3" w:rsidRDefault="00B905C6">
      <w:pPr>
        <w:pStyle w:val="ac"/>
      </w:pPr>
      <w:r w:rsidRPr="00EE25E3">
        <w:rPr>
          <w:rFonts w:ascii="黑体" w:eastAsia="黑体" w:hAnsi="黑体" w:cs="黑体" w:hint="eastAsia"/>
        </w:rPr>
        <w:t xml:space="preserve">5.2.2　</w:t>
      </w:r>
      <w:r w:rsidRPr="00EE25E3">
        <w:t>最小计数单位登记标识按以下要求执行：</w:t>
      </w:r>
    </w:p>
    <w:p w:rsidR="00F84616" w:rsidRPr="00EE25E3" w:rsidRDefault="00B905C6" w:rsidP="008A3916">
      <w:pPr>
        <w:pStyle w:val="ab"/>
      </w:pPr>
      <w:r w:rsidRPr="00EE25E3">
        <w:t>a</w:t>
      </w:r>
      <w:r w:rsidRPr="00EE25E3">
        <w:t>）各类产品的外表面上应有登记标识，工业雷管外壳上的登记标识应符合</w:t>
      </w:r>
      <w:r w:rsidRPr="00EE25E3">
        <w:t>GA 441</w:t>
      </w:r>
      <w:r w:rsidRPr="00EE25E3">
        <w:t>和</w:t>
      </w:r>
      <w:r w:rsidRPr="00EE25E3">
        <w:t xml:space="preserve"> GA 1531</w:t>
      </w:r>
      <w:r w:rsidRPr="00EE25E3">
        <w:t>规定的要求，出售用</w:t>
      </w:r>
      <w:r w:rsidRPr="00EE25E3">
        <w:rPr>
          <w:rFonts w:hint="eastAsia"/>
        </w:rPr>
        <w:t>于其他企业装配的</w:t>
      </w:r>
      <w:r w:rsidRPr="00EE25E3">
        <w:t>基础雷管最小计数单位的标识另外规定；</w:t>
      </w:r>
    </w:p>
    <w:p w:rsidR="00F84616" w:rsidRPr="00EE25E3" w:rsidRDefault="00B905C6">
      <w:pPr>
        <w:pStyle w:val="ab"/>
      </w:pPr>
      <w:r w:rsidRPr="00EE25E3">
        <w:t>b</w:t>
      </w:r>
      <w:r w:rsidRPr="00EE25E3">
        <w:t>）生产单位或生产地应标</w:t>
      </w:r>
      <w:proofErr w:type="gramStart"/>
      <w:r w:rsidRPr="00EE25E3">
        <w:t>注生产</w:t>
      </w:r>
      <w:proofErr w:type="gramEnd"/>
      <w:r w:rsidRPr="00EE25E3">
        <w:t>许可证上核定的名称，可使用中文简称或代号；</w:t>
      </w:r>
    </w:p>
    <w:p w:rsidR="00F84616" w:rsidRPr="00EE25E3" w:rsidRDefault="00B905C6">
      <w:pPr>
        <w:pStyle w:val="ab"/>
      </w:pPr>
      <w:r w:rsidRPr="00EE25E3">
        <w:t>c</w:t>
      </w:r>
      <w:r w:rsidRPr="00EE25E3">
        <w:t>）生产日期以公元年月日表示。用</w:t>
      </w:r>
      <w:r w:rsidRPr="00EE25E3">
        <w:t>“00</w:t>
      </w:r>
      <w:r w:rsidRPr="00EE25E3">
        <w:t>～</w:t>
      </w:r>
      <w:r w:rsidRPr="00EE25E3">
        <w:t>99”</w:t>
      </w:r>
      <w:r w:rsidRPr="00EE25E3">
        <w:t>两位阿拉伯数字表示公元世纪末二位年份，用</w:t>
      </w:r>
      <w:r w:rsidRPr="00EE25E3">
        <w:t>“01</w:t>
      </w:r>
      <w:r w:rsidRPr="00EE25E3">
        <w:t>～</w:t>
      </w:r>
      <w:r w:rsidRPr="00EE25E3">
        <w:t>12”</w:t>
      </w:r>
      <w:r w:rsidRPr="00EE25E3">
        <w:t>两位阿拉伯数字表示</w:t>
      </w:r>
      <w:r w:rsidRPr="00EE25E3">
        <w:t>1</w:t>
      </w:r>
      <w:r w:rsidRPr="00EE25E3">
        <w:t>～</w:t>
      </w:r>
      <w:r w:rsidRPr="00EE25E3">
        <w:t>12</w:t>
      </w:r>
      <w:r w:rsidRPr="00EE25E3">
        <w:t>月，用</w:t>
      </w:r>
      <w:r w:rsidRPr="00EE25E3">
        <w:t>“01</w:t>
      </w:r>
      <w:r w:rsidRPr="00EE25E3">
        <w:t>～</w:t>
      </w:r>
      <w:r w:rsidRPr="00EE25E3">
        <w:t>31”</w:t>
      </w:r>
      <w:r w:rsidRPr="00EE25E3">
        <w:t>两位阿拉伯数字表示</w:t>
      </w:r>
      <w:r w:rsidRPr="00EE25E3">
        <w:t>1</w:t>
      </w:r>
      <w:r w:rsidRPr="00EE25E3">
        <w:t>～</w:t>
      </w:r>
      <w:r w:rsidRPr="00EE25E3">
        <w:t>31</w:t>
      </w:r>
      <w:r w:rsidRPr="00EE25E3">
        <w:t>日。如</w:t>
      </w:r>
      <w:r w:rsidRPr="00EE25E3">
        <w:t>2009</w:t>
      </w:r>
      <w:r w:rsidRPr="00EE25E3">
        <w:t>年</w:t>
      </w:r>
      <w:r w:rsidRPr="00EE25E3">
        <w:t>4</w:t>
      </w:r>
      <w:r w:rsidRPr="00EE25E3">
        <w:t>月</w:t>
      </w:r>
      <w:r w:rsidRPr="00EE25E3">
        <w:t>28</w:t>
      </w:r>
      <w:r w:rsidRPr="00EE25E3">
        <w:t>日，用</w:t>
      </w:r>
      <w:r w:rsidRPr="00EE25E3">
        <w:t>“090428”</w:t>
      </w:r>
      <w:r w:rsidRPr="00EE25E3">
        <w:t>表示；</w:t>
      </w:r>
    </w:p>
    <w:p w:rsidR="00F84616" w:rsidRPr="00EE25E3" w:rsidRDefault="00B905C6">
      <w:pPr>
        <w:pStyle w:val="ab"/>
      </w:pPr>
      <w:r w:rsidRPr="00EE25E3">
        <w:t>d</w:t>
      </w:r>
      <w:r w:rsidRPr="00EE25E3">
        <w:t>）生产单位和生产地名称、生产日期的字高、字间距，可根据产品的外形尺寸确定。</w:t>
      </w:r>
    </w:p>
    <w:p w:rsidR="00F84616" w:rsidRPr="00EE25E3" w:rsidRDefault="00B905C6">
      <w:pPr>
        <w:pStyle w:val="ac"/>
      </w:pPr>
      <w:r w:rsidRPr="00EE25E3">
        <w:rPr>
          <w:rFonts w:ascii="黑体" w:eastAsia="黑体" w:hAnsi="黑体" w:cs="黑体" w:hint="eastAsia"/>
        </w:rPr>
        <w:t xml:space="preserve">5.2.3　</w:t>
      </w:r>
      <w:r w:rsidRPr="00EE25E3">
        <w:t>基本包装单元登记标识应符合以下要求：</w:t>
      </w:r>
    </w:p>
    <w:p w:rsidR="00F84616" w:rsidRPr="00EE25E3" w:rsidRDefault="00B905C6" w:rsidP="008A3916">
      <w:pPr>
        <w:pStyle w:val="ab"/>
      </w:pPr>
      <w:r w:rsidRPr="00EE25E3">
        <w:t>a</w:t>
      </w:r>
      <w:r w:rsidRPr="00EE25E3">
        <w:t>）生产单位和生产地名称应标</w:t>
      </w:r>
      <w:proofErr w:type="gramStart"/>
      <w:r w:rsidRPr="00EE25E3">
        <w:t>注生产</w:t>
      </w:r>
      <w:proofErr w:type="gramEnd"/>
      <w:r w:rsidRPr="00EE25E3">
        <w:t>许可证上核定的信息，生产日期应符合</w:t>
      </w:r>
      <w:r w:rsidRPr="00EE25E3">
        <w:t>5.2.2c</w:t>
      </w:r>
      <w:r w:rsidRPr="00EE25E3">
        <w:t>）的要求，字号可根据基本包装单元的外型尺寸确定；</w:t>
      </w:r>
    </w:p>
    <w:p w:rsidR="00F84616" w:rsidRPr="00EE25E3" w:rsidRDefault="00B905C6">
      <w:pPr>
        <w:pStyle w:val="ab"/>
      </w:pPr>
      <w:r w:rsidRPr="00EE25E3">
        <w:t>b</w:t>
      </w:r>
      <w:r w:rsidRPr="00EE25E3">
        <w:t>）电子标识应符合以下要求：</w:t>
      </w:r>
    </w:p>
    <w:p w:rsidR="00F84616" w:rsidRPr="00EE25E3" w:rsidRDefault="00B905C6">
      <w:pPr>
        <w:pStyle w:val="ab"/>
      </w:pPr>
      <w:r w:rsidRPr="00EE25E3">
        <w:t>1</w:t>
      </w:r>
      <w:r w:rsidRPr="00EE25E3">
        <w:t>）电子标识至少应包含以下信息：品名、生产单位、生产许可证编号、生产日期、生产批号、包装规格、包装方式、数量；</w:t>
      </w:r>
    </w:p>
    <w:p w:rsidR="00F84616" w:rsidRPr="00EE25E3" w:rsidRDefault="00B905C6">
      <w:pPr>
        <w:pStyle w:val="ab"/>
      </w:pPr>
      <w:r w:rsidRPr="00EE25E3">
        <w:t>2</w:t>
      </w:r>
      <w:r w:rsidRPr="00EE25E3">
        <w:t>）采用条形码、</w:t>
      </w:r>
      <w:proofErr w:type="gramStart"/>
      <w:r w:rsidRPr="00EE25E3">
        <w:t>二维码标签</w:t>
      </w:r>
      <w:proofErr w:type="gramEnd"/>
      <w:r w:rsidRPr="00EE25E3">
        <w:t>时，标签技术条件应符合附录</w:t>
      </w:r>
      <w:r w:rsidRPr="00EE25E3">
        <w:t>C</w:t>
      </w:r>
      <w:r w:rsidRPr="00EE25E3">
        <w:t>的规定。打印码应位于标签的中上方位置，四周留白不应小于</w:t>
      </w:r>
      <w:r w:rsidRPr="00EE25E3">
        <w:t>3mm</w:t>
      </w:r>
      <w:r w:rsidRPr="00EE25E3">
        <w:t>。工业雷管基本包装单元上的标签应符合</w:t>
      </w:r>
      <w:r w:rsidRPr="00EE25E3">
        <w:t>GA 441</w:t>
      </w:r>
      <w:r w:rsidRPr="00EE25E3">
        <w:t>的要求；</w:t>
      </w:r>
    </w:p>
    <w:p w:rsidR="00F84616" w:rsidRPr="00EE25E3" w:rsidRDefault="00B905C6">
      <w:pPr>
        <w:pStyle w:val="ab"/>
      </w:pPr>
      <w:r w:rsidRPr="00EE25E3">
        <w:t>3</w:t>
      </w:r>
      <w:r w:rsidRPr="00EE25E3">
        <w:t>）采用电子标签时，每个基本包装单元或一个</w:t>
      </w:r>
      <w:r w:rsidRPr="00EE25E3">
        <w:rPr>
          <w:rFonts w:hint="eastAsia"/>
        </w:rPr>
        <w:t>批次</w:t>
      </w:r>
      <w:r w:rsidRPr="00EE25E3">
        <w:t>中至少应附有一个标签；</w:t>
      </w:r>
    </w:p>
    <w:p w:rsidR="00F84616" w:rsidRPr="00EE25E3" w:rsidRDefault="00B905C6">
      <w:pPr>
        <w:pStyle w:val="ab"/>
      </w:pPr>
      <w:r w:rsidRPr="00EE25E3">
        <w:t>4</w:t>
      </w:r>
      <w:r w:rsidRPr="00EE25E3">
        <w:t>）每个基本包装单元上至少应有一种电子标识；</w:t>
      </w:r>
    </w:p>
    <w:p w:rsidR="00F84616" w:rsidRPr="00EE25E3" w:rsidRDefault="00B905C6">
      <w:pPr>
        <w:pStyle w:val="ab"/>
      </w:pPr>
      <w:r w:rsidRPr="00EE25E3">
        <w:t>5</w:t>
      </w:r>
      <w:r w:rsidRPr="00EE25E3">
        <w:t>）人工影响天气用燃爆器材（增雨防雹火箭弹、增雨防雹炮弹）还应符合</w:t>
      </w:r>
      <w:r w:rsidRPr="00EE25E3">
        <w:t>QX/T 471</w:t>
      </w:r>
      <w:r w:rsidRPr="00EE25E3">
        <w:t>的要求；</w:t>
      </w:r>
    </w:p>
    <w:p w:rsidR="00F84616" w:rsidRPr="00EE25E3" w:rsidRDefault="00B905C6">
      <w:pPr>
        <w:pStyle w:val="ab"/>
      </w:pPr>
      <w:r w:rsidRPr="00EE25E3">
        <w:t>6</w:t>
      </w:r>
      <w:r w:rsidRPr="00EE25E3">
        <w:t>）电子标签的射频对爆炸物品及作业场所的安全性，应按</w:t>
      </w:r>
      <w:r w:rsidRPr="00EE25E3">
        <w:t>GB 28263</w:t>
      </w:r>
      <w:r w:rsidRPr="00EE25E3">
        <w:t>要求通过安全论证。</w:t>
      </w:r>
    </w:p>
    <w:p w:rsidR="00F84616" w:rsidRPr="00EE25E3" w:rsidRDefault="00B905C6" w:rsidP="00CF18DF">
      <w:pPr>
        <w:pStyle w:val="ab"/>
        <w:ind w:firstLineChars="0" w:firstLine="0"/>
      </w:pPr>
      <w:r w:rsidRPr="00EE25E3">
        <w:rPr>
          <w:rFonts w:ascii="黑体" w:eastAsia="黑体" w:hAnsi="黑体" w:cs="黑体" w:hint="eastAsia"/>
        </w:rPr>
        <w:t xml:space="preserve">5.2.4　</w:t>
      </w:r>
      <w:r w:rsidRPr="00EE25E3">
        <w:rPr>
          <w:rFonts w:hint="eastAsia"/>
        </w:rPr>
        <w:t>其他民用爆炸物品可参照此规定进行</w:t>
      </w:r>
      <w:r w:rsidRPr="00EE25E3">
        <w:t>登记标识</w:t>
      </w:r>
      <w:r w:rsidRPr="00EE25E3">
        <w:rPr>
          <w:rFonts w:hint="eastAsia"/>
        </w:rPr>
        <w:t>，涉及海上救生烟火信号另行规定。</w:t>
      </w:r>
    </w:p>
    <w:p w:rsidR="00F84616" w:rsidRPr="00EE25E3" w:rsidRDefault="00B905C6">
      <w:pPr>
        <w:pStyle w:val="110"/>
        <w:spacing w:before="156" w:after="156"/>
      </w:pPr>
      <w:r w:rsidRPr="00EE25E3">
        <w:t>5.3　实施方法及要求</w:t>
      </w:r>
    </w:p>
    <w:p w:rsidR="00F84616" w:rsidRPr="00EE25E3" w:rsidRDefault="00B905C6">
      <w:pPr>
        <w:pStyle w:val="ac"/>
      </w:pPr>
      <w:r w:rsidRPr="00EE25E3">
        <w:rPr>
          <w:rFonts w:ascii="黑体" w:eastAsia="黑体" w:hAnsi="黑体" w:cs="黑体" w:hint="eastAsia"/>
        </w:rPr>
        <w:t>5.3.1</w:t>
      </w:r>
      <w:r w:rsidRPr="00EE25E3">
        <w:t xml:space="preserve">　警示标识和登记标识的实施应采用印刷、喷印、刻（压）痕、粘贴标签等方法。</w:t>
      </w:r>
    </w:p>
    <w:p w:rsidR="00F84616" w:rsidRPr="00EE25E3" w:rsidRDefault="00B905C6">
      <w:pPr>
        <w:pStyle w:val="ac"/>
      </w:pPr>
      <w:r w:rsidRPr="00EE25E3">
        <w:rPr>
          <w:rFonts w:ascii="黑体" w:eastAsia="黑体" w:hAnsi="黑体" w:cs="黑体" w:hint="eastAsia"/>
        </w:rPr>
        <w:t xml:space="preserve">5.3.2　</w:t>
      </w:r>
      <w:r w:rsidRPr="00EE25E3">
        <w:t>警示标识和登记标识应在生产的同时完成，不得在运输、储存和销售过程中实施。</w:t>
      </w:r>
    </w:p>
    <w:p w:rsidR="00F84616" w:rsidRPr="00EE25E3" w:rsidRDefault="00B905C6">
      <w:pPr>
        <w:pStyle w:val="ac"/>
      </w:pPr>
      <w:r w:rsidRPr="00EE25E3">
        <w:rPr>
          <w:rFonts w:ascii="黑体" w:eastAsia="黑体" w:hAnsi="黑体" w:cs="黑体" w:hint="eastAsia"/>
        </w:rPr>
        <w:t xml:space="preserve">5.3.3　</w:t>
      </w:r>
      <w:r w:rsidRPr="00EE25E3">
        <w:t>警示标识和登记标识</w:t>
      </w:r>
      <w:r w:rsidRPr="00EE25E3">
        <w:rPr>
          <w:rFonts w:hint="eastAsia"/>
        </w:rPr>
        <w:t>应清晰、完整。</w:t>
      </w:r>
    </w:p>
    <w:p w:rsidR="00F84616" w:rsidRPr="00EE25E3" w:rsidRDefault="00B905C6">
      <w:pPr>
        <w:pStyle w:val="ac"/>
      </w:pPr>
      <w:r w:rsidRPr="00EE25E3">
        <w:rPr>
          <w:rFonts w:ascii="黑体" w:eastAsia="黑体" w:hAnsi="黑体" w:cs="黑体" w:hint="eastAsia"/>
        </w:rPr>
        <w:t xml:space="preserve">5.3.4　</w:t>
      </w:r>
      <w:r w:rsidRPr="00EE25E3">
        <w:t>电子标识应附注在不易损坏、便于仪器识读的部位，其中条形码、</w:t>
      </w:r>
      <w:proofErr w:type="gramStart"/>
      <w:r w:rsidRPr="00EE25E3">
        <w:t>二维码标签</w:t>
      </w:r>
      <w:proofErr w:type="gramEnd"/>
      <w:r w:rsidRPr="00EE25E3">
        <w:t>应粘贴在基本包装单元两个外侧面（相邻或相对方向），不应有污垢、破损等现象。</w:t>
      </w:r>
    </w:p>
    <w:p w:rsidR="00F84616" w:rsidRPr="00EE25E3" w:rsidRDefault="00B905C6">
      <w:pPr>
        <w:pStyle w:val="ac"/>
      </w:pPr>
      <w:r w:rsidRPr="00EE25E3">
        <w:rPr>
          <w:rFonts w:ascii="黑体" w:eastAsia="黑体" w:hAnsi="黑体" w:cs="黑体" w:hint="eastAsia"/>
        </w:rPr>
        <w:t>5.3.5</w:t>
      </w:r>
      <w:r w:rsidRPr="00EE25E3">
        <w:t xml:space="preserve">　警示语应与产品表面或包装物表面有显著反差，登记标识目视清晰可辨。</w:t>
      </w:r>
    </w:p>
    <w:p w:rsidR="00F84616" w:rsidRPr="00EE25E3" w:rsidRDefault="00B905C6">
      <w:r w:rsidRPr="00EE25E3">
        <w:br w:type="page"/>
      </w:r>
    </w:p>
    <w:p w:rsidR="00F84616" w:rsidRPr="00EE25E3" w:rsidRDefault="00B905C6">
      <w:pPr>
        <w:pStyle w:val="ae"/>
        <w:rPr>
          <w:sz w:val="21"/>
          <w:szCs w:val="21"/>
        </w:rPr>
      </w:pPr>
      <w:bookmarkStart w:id="11" w:name="_Toc9171"/>
      <w:r w:rsidRPr="00EE25E3">
        <w:rPr>
          <w:sz w:val="21"/>
          <w:szCs w:val="21"/>
        </w:rPr>
        <w:lastRenderedPageBreak/>
        <w:t>附录A</w:t>
      </w:r>
      <w:bookmarkEnd w:id="11"/>
    </w:p>
    <w:p w:rsidR="00F84616" w:rsidRPr="00EE25E3" w:rsidRDefault="00B905C6">
      <w:pPr>
        <w:pStyle w:val="ae"/>
        <w:rPr>
          <w:sz w:val="21"/>
          <w:szCs w:val="21"/>
        </w:rPr>
      </w:pPr>
      <w:bookmarkStart w:id="12" w:name="_Toc6205"/>
      <w:r w:rsidRPr="00EE25E3">
        <w:rPr>
          <w:rFonts w:hint="eastAsia"/>
          <w:sz w:val="21"/>
          <w:szCs w:val="21"/>
        </w:rPr>
        <w:t>（</w:t>
      </w:r>
      <w:r w:rsidRPr="00EE25E3">
        <w:rPr>
          <w:sz w:val="21"/>
          <w:szCs w:val="21"/>
        </w:rPr>
        <w:t>规范性</w:t>
      </w:r>
      <w:r w:rsidRPr="00EE25E3">
        <w:rPr>
          <w:rFonts w:hint="eastAsia"/>
          <w:sz w:val="21"/>
          <w:szCs w:val="21"/>
        </w:rPr>
        <w:t>）</w:t>
      </w:r>
      <w:bookmarkEnd w:id="12"/>
    </w:p>
    <w:p w:rsidR="00F84616" w:rsidRPr="00EE25E3" w:rsidRDefault="00B905C6">
      <w:pPr>
        <w:pStyle w:val="ae"/>
        <w:rPr>
          <w:sz w:val="21"/>
          <w:szCs w:val="21"/>
        </w:rPr>
      </w:pPr>
      <w:bookmarkStart w:id="13" w:name="_Toc30317"/>
      <w:r w:rsidRPr="00EE25E3">
        <w:rPr>
          <w:sz w:val="21"/>
          <w:szCs w:val="21"/>
        </w:rPr>
        <w:t>常规民用爆炸物品最小计数单位和基本包装单元划分方法</w:t>
      </w:r>
      <w:bookmarkEnd w:id="13"/>
    </w:p>
    <w:p w:rsidR="00F84616" w:rsidRPr="00EE25E3" w:rsidRDefault="00F84616">
      <w:pPr>
        <w:pStyle w:val="ae"/>
      </w:pPr>
    </w:p>
    <w:p w:rsidR="00F84616" w:rsidRPr="00EE25E3" w:rsidRDefault="00B905C6" w:rsidP="008A3916">
      <w:pPr>
        <w:pStyle w:val="ab"/>
      </w:pPr>
      <w:r w:rsidRPr="00EE25E3">
        <w:t>常规民用爆炸物品最小计数单位和基本包装单元划分方法见表</w:t>
      </w:r>
      <w:r w:rsidRPr="00EE25E3">
        <w:t>A.1</w:t>
      </w:r>
      <w:r w:rsidRPr="00EE25E3">
        <w:t>。</w:t>
      </w:r>
    </w:p>
    <w:p w:rsidR="003063C5" w:rsidRPr="00EE25E3" w:rsidRDefault="003063C5" w:rsidP="008A3916">
      <w:pPr>
        <w:pStyle w:val="ab"/>
      </w:pPr>
    </w:p>
    <w:p w:rsidR="00F84616" w:rsidRPr="00EE25E3" w:rsidRDefault="00B905C6" w:rsidP="00B5658E">
      <w:pPr>
        <w:pStyle w:val="ad"/>
        <w:rPr>
          <w:rFonts w:hint="default"/>
        </w:rPr>
      </w:pPr>
      <w:r w:rsidRPr="00EE25E3">
        <w:rPr>
          <w:rFonts w:hint="default"/>
        </w:rPr>
        <w:t>表A.1　常规民用爆炸物品最小计数单位和基本包装单元划分方法</w:t>
      </w:r>
    </w:p>
    <w:tbl>
      <w:tblPr>
        <w:tblW w:w="90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5"/>
        <w:gridCol w:w="2457"/>
        <w:gridCol w:w="2371"/>
        <w:gridCol w:w="3158"/>
      </w:tblGrid>
      <w:tr w:rsidR="00EE25E3" w:rsidRPr="00EE25E3">
        <w:trPr>
          <w:cantSplit/>
          <w:trHeight w:val="454"/>
          <w:tblHeader/>
          <w:jc w:val="center"/>
        </w:trPr>
        <w:tc>
          <w:tcPr>
            <w:tcW w:w="1085" w:type="dxa"/>
            <w:vAlign w:val="center"/>
          </w:tcPr>
          <w:p w:rsidR="00F84616" w:rsidRPr="00EE25E3" w:rsidRDefault="00B905C6">
            <w:pPr>
              <w:spacing w:line="320" w:lineRule="exact"/>
              <w:jc w:val="center"/>
              <w:rPr>
                <w:rFonts w:ascii="黑体" w:eastAsia="黑体" w:hAnsi="黑体" w:cs="黑体"/>
                <w:kern w:val="22"/>
                <w:sz w:val="18"/>
                <w:szCs w:val="18"/>
              </w:rPr>
            </w:pPr>
            <w:r w:rsidRPr="00EE25E3">
              <w:rPr>
                <w:rFonts w:ascii="黑体" w:eastAsia="黑体" w:hAnsi="黑体" w:cs="黑体" w:hint="eastAsia"/>
                <w:kern w:val="22"/>
                <w:sz w:val="18"/>
                <w:szCs w:val="18"/>
              </w:rPr>
              <w:t>序号</w:t>
            </w:r>
          </w:p>
        </w:tc>
        <w:tc>
          <w:tcPr>
            <w:tcW w:w="2457" w:type="dxa"/>
            <w:vAlign w:val="center"/>
          </w:tcPr>
          <w:p w:rsidR="00F84616" w:rsidRPr="00EE25E3" w:rsidRDefault="00B905C6">
            <w:pPr>
              <w:spacing w:line="320" w:lineRule="exact"/>
              <w:jc w:val="center"/>
              <w:rPr>
                <w:rFonts w:ascii="黑体" w:eastAsia="黑体" w:hAnsi="黑体" w:cs="黑体"/>
                <w:kern w:val="22"/>
                <w:sz w:val="18"/>
                <w:szCs w:val="18"/>
              </w:rPr>
            </w:pPr>
            <w:r w:rsidRPr="00EE25E3">
              <w:rPr>
                <w:rFonts w:ascii="黑体" w:eastAsia="黑体" w:hAnsi="黑体" w:cs="黑体" w:hint="eastAsia"/>
                <w:kern w:val="22"/>
                <w:sz w:val="18"/>
                <w:szCs w:val="18"/>
              </w:rPr>
              <w:t>品名</w:t>
            </w:r>
          </w:p>
        </w:tc>
        <w:tc>
          <w:tcPr>
            <w:tcW w:w="2371" w:type="dxa"/>
            <w:vAlign w:val="center"/>
          </w:tcPr>
          <w:p w:rsidR="00F84616" w:rsidRPr="00EE25E3" w:rsidRDefault="00B905C6">
            <w:pPr>
              <w:spacing w:line="320" w:lineRule="exact"/>
              <w:jc w:val="center"/>
              <w:rPr>
                <w:rFonts w:ascii="黑体" w:eastAsia="黑体" w:hAnsi="黑体" w:cs="黑体"/>
                <w:kern w:val="22"/>
                <w:sz w:val="18"/>
                <w:szCs w:val="18"/>
              </w:rPr>
            </w:pPr>
            <w:r w:rsidRPr="00EE25E3">
              <w:rPr>
                <w:rFonts w:ascii="黑体" w:eastAsia="黑体" w:hAnsi="黑体" w:cs="黑体" w:hint="eastAsia"/>
                <w:kern w:val="22"/>
                <w:sz w:val="18"/>
                <w:szCs w:val="18"/>
              </w:rPr>
              <w:t>最小计数单位</w:t>
            </w:r>
          </w:p>
        </w:tc>
        <w:tc>
          <w:tcPr>
            <w:tcW w:w="3158" w:type="dxa"/>
            <w:vAlign w:val="center"/>
          </w:tcPr>
          <w:p w:rsidR="00F84616" w:rsidRPr="00EE25E3" w:rsidRDefault="00B905C6">
            <w:pPr>
              <w:spacing w:line="320" w:lineRule="exact"/>
              <w:jc w:val="center"/>
              <w:rPr>
                <w:rFonts w:ascii="黑体" w:eastAsia="黑体" w:hAnsi="黑体" w:cs="黑体"/>
                <w:kern w:val="22"/>
                <w:sz w:val="18"/>
                <w:szCs w:val="18"/>
              </w:rPr>
            </w:pPr>
            <w:r w:rsidRPr="00EE25E3">
              <w:rPr>
                <w:rFonts w:ascii="黑体" w:eastAsia="黑体" w:hAnsi="黑体" w:cs="黑体" w:hint="eastAsia"/>
                <w:kern w:val="22"/>
                <w:sz w:val="18"/>
                <w:szCs w:val="18"/>
              </w:rPr>
              <w:t>基本包装单元</w:t>
            </w:r>
          </w:p>
        </w:tc>
      </w:tr>
      <w:tr w:rsidR="00EE25E3" w:rsidRPr="00EE25E3">
        <w:trPr>
          <w:trHeight w:val="454"/>
          <w:jc w:val="center"/>
        </w:trPr>
        <w:tc>
          <w:tcPr>
            <w:tcW w:w="1085" w:type="dxa"/>
            <w:vAlign w:val="center"/>
          </w:tcPr>
          <w:p w:rsidR="00F84616" w:rsidRPr="00EE25E3" w:rsidRDefault="00B905C6">
            <w:pPr>
              <w:spacing w:line="320" w:lineRule="exact"/>
              <w:jc w:val="center"/>
              <w:rPr>
                <w:sz w:val="18"/>
                <w:szCs w:val="18"/>
              </w:rPr>
            </w:pPr>
            <w:r w:rsidRPr="00EE25E3">
              <w:rPr>
                <w:sz w:val="18"/>
                <w:szCs w:val="18"/>
              </w:rPr>
              <w:t>1</w:t>
            </w:r>
          </w:p>
        </w:tc>
        <w:tc>
          <w:tcPr>
            <w:tcW w:w="2457" w:type="dxa"/>
            <w:vAlign w:val="center"/>
          </w:tcPr>
          <w:p w:rsidR="00F84616" w:rsidRPr="00EE25E3" w:rsidRDefault="00B905C6">
            <w:pPr>
              <w:spacing w:line="320" w:lineRule="exact"/>
              <w:jc w:val="center"/>
              <w:rPr>
                <w:sz w:val="18"/>
                <w:szCs w:val="18"/>
              </w:rPr>
            </w:pPr>
            <w:r w:rsidRPr="00EE25E3">
              <w:rPr>
                <w:sz w:val="18"/>
                <w:szCs w:val="18"/>
              </w:rPr>
              <w:t>多孔粒状铵油炸药</w:t>
            </w:r>
          </w:p>
        </w:tc>
        <w:tc>
          <w:tcPr>
            <w:tcW w:w="5529" w:type="dxa"/>
            <w:gridSpan w:val="2"/>
            <w:vAlign w:val="center"/>
          </w:tcPr>
          <w:p w:rsidR="00F84616" w:rsidRPr="00EE25E3" w:rsidRDefault="00B905C6">
            <w:pPr>
              <w:spacing w:line="320" w:lineRule="exact"/>
              <w:jc w:val="center"/>
              <w:rPr>
                <w:sz w:val="18"/>
                <w:szCs w:val="18"/>
              </w:rPr>
            </w:pPr>
            <w:r w:rsidRPr="00EE25E3">
              <w:rPr>
                <w:sz w:val="18"/>
                <w:szCs w:val="18"/>
              </w:rPr>
              <w:t>袋</w:t>
            </w:r>
          </w:p>
        </w:tc>
      </w:tr>
      <w:tr w:rsidR="00EE25E3" w:rsidRPr="00EE25E3">
        <w:trPr>
          <w:trHeight w:val="454"/>
          <w:jc w:val="center"/>
        </w:trPr>
        <w:tc>
          <w:tcPr>
            <w:tcW w:w="1085" w:type="dxa"/>
            <w:vAlign w:val="center"/>
          </w:tcPr>
          <w:p w:rsidR="00F84616" w:rsidRPr="00EE25E3" w:rsidRDefault="00B905C6">
            <w:pPr>
              <w:spacing w:line="320" w:lineRule="exact"/>
              <w:jc w:val="center"/>
              <w:rPr>
                <w:sz w:val="18"/>
                <w:szCs w:val="18"/>
              </w:rPr>
            </w:pPr>
            <w:r w:rsidRPr="00EE25E3">
              <w:rPr>
                <w:sz w:val="18"/>
                <w:szCs w:val="18"/>
              </w:rPr>
              <w:t>2</w:t>
            </w:r>
          </w:p>
        </w:tc>
        <w:tc>
          <w:tcPr>
            <w:tcW w:w="2457" w:type="dxa"/>
            <w:vAlign w:val="center"/>
          </w:tcPr>
          <w:p w:rsidR="00F84616" w:rsidRPr="00EE25E3" w:rsidRDefault="00B905C6">
            <w:pPr>
              <w:spacing w:line="320" w:lineRule="exact"/>
              <w:jc w:val="center"/>
              <w:rPr>
                <w:sz w:val="18"/>
                <w:szCs w:val="18"/>
              </w:rPr>
            </w:pPr>
            <w:r w:rsidRPr="00EE25E3">
              <w:rPr>
                <w:sz w:val="18"/>
                <w:szCs w:val="18"/>
              </w:rPr>
              <w:t>膨化硝铵炸药</w:t>
            </w:r>
          </w:p>
        </w:tc>
        <w:tc>
          <w:tcPr>
            <w:tcW w:w="2371" w:type="dxa"/>
            <w:vAlign w:val="center"/>
          </w:tcPr>
          <w:p w:rsidR="00F84616" w:rsidRPr="00EE25E3" w:rsidRDefault="00B905C6">
            <w:pPr>
              <w:spacing w:line="320" w:lineRule="exact"/>
              <w:jc w:val="center"/>
              <w:rPr>
                <w:sz w:val="18"/>
                <w:szCs w:val="18"/>
              </w:rPr>
            </w:pPr>
            <w:r w:rsidRPr="00EE25E3">
              <w:rPr>
                <w:sz w:val="18"/>
                <w:szCs w:val="18"/>
              </w:rPr>
              <w:t>卷</w:t>
            </w:r>
          </w:p>
        </w:tc>
        <w:tc>
          <w:tcPr>
            <w:tcW w:w="3158" w:type="dxa"/>
            <w:vAlign w:val="center"/>
          </w:tcPr>
          <w:p w:rsidR="00F84616" w:rsidRPr="00EE25E3" w:rsidRDefault="00B905C6">
            <w:pPr>
              <w:spacing w:line="240" w:lineRule="exact"/>
              <w:jc w:val="center"/>
              <w:rPr>
                <w:sz w:val="18"/>
                <w:szCs w:val="18"/>
              </w:rPr>
            </w:pPr>
            <w:r w:rsidRPr="00EE25E3">
              <w:rPr>
                <w:sz w:val="18"/>
                <w:szCs w:val="18"/>
              </w:rPr>
              <w:t>箱或袋</w:t>
            </w:r>
          </w:p>
        </w:tc>
      </w:tr>
      <w:tr w:rsidR="00EE25E3" w:rsidRPr="00EE25E3">
        <w:trPr>
          <w:trHeight w:val="454"/>
          <w:jc w:val="center"/>
        </w:trPr>
        <w:tc>
          <w:tcPr>
            <w:tcW w:w="1085" w:type="dxa"/>
            <w:vAlign w:val="center"/>
          </w:tcPr>
          <w:p w:rsidR="00F84616" w:rsidRPr="00EE25E3" w:rsidRDefault="00B905C6">
            <w:pPr>
              <w:spacing w:line="320" w:lineRule="exact"/>
              <w:jc w:val="center"/>
              <w:rPr>
                <w:sz w:val="18"/>
                <w:szCs w:val="18"/>
              </w:rPr>
            </w:pPr>
            <w:r w:rsidRPr="00EE25E3">
              <w:rPr>
                <w:sz w:val="18"/>
                <w:szCs w:val="18"/>
              </w:rPr>
              <w:t>3</w:t>
            </w:r>
          </w:p>
        </w:tc>
        <w:tc>
          <w:tcPr>
            <w:tcW w:w="2457" w:type="dxa"/>
            <w:vAlign w:val="center"/>
          </w:tcPr>
          <w:p w:rsidR="00F84616" w:rsidRPr="00EE25E3" w:rsidRDefault="00B905C6">
            <w:pPr>
              <w:spacing w:line="320" w:lineRule="exact"/>
              <w:jc w:val="center"/>
              <w:rPr>
                <w:sz w:val="18"/>
                <w:szCs w:val="18"/>
              </w:rPr>
            </w:pPr>
            <w:r w:rsidRPr="00EE25E3">
              <w:rPr>
                <w:sz w:val="18"/>
                <w:szCs w:val="18"/>
              </w:rPr>
              <w:t>粉状乳化炸药</w:t>
            </w:r>
          </w:p>
        </w:tc>
        <w:tc>
          <w:tcPr>
            <w:tcW w:w="2371" w:type="dxa"/>
            <w:vAlign w:val="center"/>
          </w:tcPr>
          <w:p w:rsidR="00F84616" w:rsidRPr="00EE25E3" w:rsidRDefault="00B905C6">
            <w:pPr>
              <w:spacing w:line="320" w:lineRule="exact"/>
              <w:jc w:val="center"/>
              <w:rPr>
                <w:sz w:val="18"/>
                <w:szCs w:val="18"/>
              </w:rPr>
            </w:pPr>
            <w:r w:rsidRPr="00EE25E3">
              <w:rPr>
                <w:sz w:val="18"/>
                <w:szCs w:val="18"/>
              </w:rPr>
              <w:t>卷</w:t>
            </w:r>
          </w:p>
        </w:tc>
        <w:tc>
          <w:tcPr>
            <w:tcW w:w="3158" w:type="dxa"/>
          </w:tcPr>
          <w:p w:rsidR="00F84616" w:rsidRPr="00EE25E3" w:rsidRDefault="00B905C6">
            <w:pPr>
              <w:spacing w:line="240" w:lineRule="exact"/>
              <w:jc w:val="center"/>
              <w:rPr>
                <w:sz w:val="18"/>
                <w:szCs w:val="18"/>
              </w:rPr>
            </w:pPr>
            <w:r w:rsidRPr="00EE25E3">
              <w:rPr>
                <w:sz w:val="18"/>
                <w:szCs w:val="18"/>
              </w:rPr>
              <w:t>箱或袋</w:t>
            </w:r>
          </w:p>
        </w:tc>
      </w:tr>
      <w:tr w:rsidR="00EE25E3" w:rsidRPr="00EE25E3">
        <w:trPr>
          <w:trHeight w:val="454"/>
          <w:jc w:val="center"/>
        </w:trPr>
        <w:tc>
          <w:tcPr>
            <w:tcW w:w="1085" w:type="dxa"/>
            <w:vAlign w:val="center"/>
          </w:tcPr>
          <w:p w:rsidR="00F84616" w:rsidRPr="00EE25E3" w:rsidRDefault="00B905C6">
            <w:pPr>
              <w:spacing w:line="320" w:lineRule="exact"/>
              <w:jc w:val="center"/>
              <w:rPr>
                <w:sz w:val="18"/>
                <w:szCs w:val="18"/>
              </w:rPr>
            </w:pPr>
            <w:r w:rsidRPr="00EE25E3">
              <w:rPr>
                <w:sz w:val="18"/>
                <w:szCs w:val="18"/>
              </w:rPr>
              <w:t>4</w:t>
            </w:r>
          </w:p>
        </w:tc>
        <w:tc>
          <w:tcPr>
            <w:tcW w:w="2457" w:type="dxa"/>
            <w:vAlign w:val="center"/>
          </w:tcPr>
          <w:p w:rsidR="00F84616" w:rsidRPr="00EE25E3" w:rsidRDefault="00B905C6">
            <w:pPr>
              <w:spacing w:line="320" w:lineRule="exact"/>
              <w:jc w:val="center"/>
              <w:rPr>
                <w:sz w:val="18"/>
                <w:szCs w:val="18"/>
              </w:rPr>
            </w:pPr>
            <w:r w:rsidRPr="00EE25E3">
              <w:rPr>
                <w:sz w:val="18"/>
                <w:szCs w:val="18"/>
              </w:rPr>
              <w:t>改性铵油炸药</w:t>
            </w:r>
          </w:p>
        </w:tc>
        <w:tc>
          <w:tcPr>
            <w:tcW w:w="2371" w:type="dxa"/>
            <w:vAlign w:val="center"/>
          </w:tcPr>
          <w:p w:rsidR="00F84616" w:rsidRPr="00EE25E3" w:rsidRDefault="00B905C6">
            <w:pPr>
              <w:spacing w:line="320" w:lineRule="exact"/>
              <w:jc w:val="center"/>
              <w:rPr>
                <w:sz w:val="18"/>
                <w:szCs w:val="18"/>
              </w:rPr>
            </w:pPr>
            <w:r w:rsidRPr="00EE25E3">
              <w:rPr>
                <w:sz w:val="18"/>
                <w:szCs w:val="18"/>
              </w:rPr>
              <w:t>卷</w:t>
            </w:r>
          </w:p>
        </w:tc>
        <w:tc>
          <w:tcPr>
            <w:tcW w:w="3158" w:type="dxa"/>
          </w:tcPr>
          <w:p w:rsidR="00F84616" w:rsidRPr="00EE25E3" w:rsidRDefault="00B905C6">
            <w:pPr>
              <w:spacing w:line="240" w:lineRule="exact"/>
              <w:jc w:val="center"/>
              <w:rPr>
                <w:sz w:val="18"/>
                <w:szCs w:val="18"/>
              </w:rPr>
            </w:pPr>
            <w:r w:rsidRPr="00EE25E3">
              <w:rPr>
                <w:sz w:val="18"/>
                <w:szCs w:val="18"/>
              </w:rPr>
              <w:t>箱或袋</w:t>
            </w:r>
          </w:p>
        </w:tc>
      </w:tr>
      <w:tr w:rsidR="00EE25E3" w:rsidRPr="00EE25E3">
        <w:trPr>
          <w:trHeight w:val="454"/>
          <w:jc w:val="center"/>
        </w:trPr>
        <w:tc>
          <w:tcPr>
            <w:tcW w:w="1085" w:type="dxa"/>
            <w:vAlign w:val="center"/>
          </w:tcPr>
          <w:p w:rsidR="00F84616" w:rsidRPr="00EE25E3" w:rsidRDefault="00B905C6">
            <w:pPr>
              <w:spacing w:line="320" w:lineRule="exact"/>
              <w:jc w:val="center"/>
              <w:rPr>
                <w:sz w:val="18"/>
                <w:szCs w:val="18"/>
              </w:rPr>
            </w:pPr>
            <w:r w:rsidRPr="00EE25E3">
              <w:rPr>
                <w:sz w:val="18"/>
                <w:szCs w:val="18"/>
              </w:rPr>
              <w:t>5</w:t>
            </w:r>
          </w:p>
        </w:tc>
        <w:tc>
          <w:tcPr>
            <w:tcW w:w="2457" w:type="dxa"/>
            <w:vAlign w:val="center"/>
          </w:tcPr>
          <w:p w:rsidR="00F84616" w:rsidRPr="00EE25E3" w:rsidRDefault="00B905C6">
            <w:pPr>
              <w:spacing w:line="320" w:lineRule="exact"/>
              <w:jc w:val="center"/>
              <w:rPr>
                <w:sz w:val="18"/>
                <w:szCs w:val="18"/>
              </w:rPr>
            </w:pPr>
            <w:r w:rsidRPr="00EE25E3">
              <w:rPr>
                <w:sz w:val="18"/>
                <w:szCs w:val="18"/>
              </w:rPr>
              <w:t>粉状铵油炸药</w:t>
            </w:r>
          </w:p>
        </w:tc>
        <w:tc>
          <w:tcPr>
            <w:tcW w:w="2371" w:type="dxa"/>
            <w:vAlign w:val="center"/>
          </w:tcPr>
          <w:p w:rsidR="00F84616" w:rsidRPr="00EE25E3" w:rsidRDefault="00B905C6">
            <w:pPr>
              <w:spacing w:line="320" w:lineRule="exact"/>
              <w:jc w:val="center"/>
              <w:rPr>
                <w:sz w:val="18"/>
                <w:szCs w:val="18"/>
              </w:rPr>
            </w:pPr>
            <w:r w:rsidRPr="00EE25E3">
              <w:rPr>
                <w:sz w:val="18"/>
                <w:szCs w:val="18"/>
              </w:rPr>
              <w:t>卷</w:t>
            </w:r>
          </w:p>
        </w:tc>
        <w:tc>
          <w:tcPr>
            <w:tcW w:w="3158" w:type="dxa"/>
          </w:tcPr>
          <w:p w:rsidR="00F84616" w:rsidRPr="00EE25E3" w:rsidRDefault="00B905C6">
            <w:pPr>
              <w:spacing w:line="240" w:lineRule="exact"/>
              <w:jc w:val="center"/>
              <w:rPr>
                <w:sz w:val="18"/>
                <w:szCs w:val="18"/>
              </w:rPr>
            </w:pPr>
            <w:r w:rsidRPr="00EE25E3">
              <w:rPr>
                <w:sz w:val="18"/>
                <w:szCs w:val="18"/>
              </w:rPr>
              <w:t>箱或袋</w:t>
            </w:r>
          </w:p>
        </w:tc>
      </w:tr>
      <w:tr w:rsidR="00EE25E3" w:rsidRPr="00EE25E3">
        <w:trPr>
          <w:trHeight w:val="454"/>
          <w:jc w:val="center"/>
        </w:trPr>
        <w:tc>
          <w:tcPr>
            <w:tcW w:w="1085" w:type="dxa"/>
            <w:vAlign w:val="center"/>
          </w:tcPr>
          <w:p w:rsidR="00F84616" w:rsidRPr="00EE25E3" w:rsidRDefault="00B905C6">
            <w:pPr>
              <w:spacing w:line="320" w:lineRule="exact"/>
              <w:jc w:val="center"/>
              <w:rPr>
                <w:sz w:val="18"/>
                <w:szCs w:val="18"/>
              </w:rPr>
            </w:pPr>
            <w:r w:rsidRPr="00EE25E3">
              <w:rPr>
                <w:sz w:val="18"/>
                <w:szCs w:val="18"/>
              </w:rPr>
              <w:t>6</w:t>
            </w:r>
          </w:p>
        </w:tc>
        <w:tc>
          <w:tcPr>
            <w:tcW w:w="2457" w:type="dxa"/>
            <w:vAlign w:val="center"/>
          </w:tcPr>
          <w:p w:rsidR="00F84616" w:rsidRPr="00EE25E3" w:rsidRDefault="00B905C6">
            <w:pPr>
              <w:spacing w:line="320" w:lineRule="exact"/>
              <w:jc w:val="center"/>
              <w:rPr>
                <w:sz w:val="18"/>
                <w:szCs w:val="18"/>
              </w:rPr>
            </w:pPr>
            <w:r w:rsidRPr="00EE25E3">
              <w:rPr>
                <w:sz w:val="18"/>
                <w:szCs w:val="18"/>
              </w:rPr>
              <w:t>乳化炸药</w:t>
            </w:r>
          </w:p>
        </w:tc>
        <w:tc>
          <w:tcPr>
            <w:tcW w:w="2371" w:type="dxa"/>
            <w:vAlign w:val="center"/>
          </w:tcPr>
          <w:p w:rsidR="00F84616" w:rsidRPr="00EE25E3" w:rsidRDefault="00B905C6">
            <w:pPr>
              <w:spacing w:line="320" w:lineRule="exact"/>
              <w:jc w:val="center"/>
              <w:rPr>
                <w:sz w:val="18"/>
                <w:szCs w:val="18"/>
              </w:rPr>
            </w:pPr>
            <w:r w:rsidRPr="00EE25E3">
              <w:rPr>
                <w:sz w:val="18"/>
                <w:szCs w:val="18"/>
              </w:rPr>
              <w:t>卷</w:t>
            </w:r>
          </w:p>
        </w:tc>
        <w:tc>
          <w:tcPr>
            <w:tcW w:w="3158" w:type="dxa"/>
          </w:tcPr>
          <w:p w:rsidR="00F84616" w:rsidRPr="00EE25E3" w:rsidRDefault="00B905C6">
            <w:pPr>
              <w:spacing w:line="240" w:lineRule="exact"/>
              <w:jc w:val="center"/>
              <w:rPr>
                <w:sz w:val="18"/>
                <w:szCs w:val="18"/>
              </w:rPr>
            </w:pPr>
            <w:r w:rsidRPr="00EE25E3">
              <w:rPr>
                <w:sz w:val="18"/>
                <w:szCs w:val="18"/>
              </w:rPr>
              <w:t>箱或袋</w:t>
            </w:r>
          </w:p>
        </w:tc>
      </w:tr>
      <w:tr w:rsidR="00EE25E3" w:rsidRPr="00EE25E3">
        <w:trPr>
          <w:trHeight w:val="454"/>
          <w:jc w:val="center"/>
        </w:trPr>
        <w:tc>
          <w:tcPr>
            <w:tcW w:w="1085" w:type="dxa"/>
            <w:vAlign w:val="center"/>
          </w:tcPr>
          <w:p w:rsidR="00F84616" w:rsidRPr="00EE25E3" w:rsidRDefault="00B905C6">
            <w:pPr>
              <w:spacing w:line="320" w:lineRule="exact"/>
              <w:jc w:val="center"/>
              <w:rPr>
                <w:sz w:val="18"/>
                <w:szCs w:val="18"/>
              </w:rPr>
            </w:pPr>
            <w:r w:rsidRPr="00EE25E3">
              <w:rPr>
                <w:rFonts w:hint="eastAsia"/>
                <w:sz w:val="18"/>
                <w:szCs w:val="18"/>
              </w:rPr>
              <w:t>7</w:t>
            </w:r>
          </w:p>
        </w:tc>
        <w:tc>
          <w:tcPr>
            <w:tcW w:w="2457" w:type="dxa"/>
            <w:vAlign w:val="center"/>
          </w:tcPr>
          <w:p w:rsidR="00F84616" w:rsidRPr="00EE25E3" w:rsidRDefault="00B905C6">
            <w:pPr>
              <w:spacing w:line="320" w:lineRule="exact"/>
              <w:jc w:val="center"/>
              <w:rPr>
                <w:sz w:val="18"/>
                <w:szCs w:val="18"/>
              </w:rPr>
            </w:pPr>
            <w:r w:rsidRPr="00EE25E3">
              <w:rPr>
                <w:sz w:val="18"/>
                <w:szCs w:val="18"/>
              </w:rPr>
              <w:t>水胶炸药</w:t>
            </w:r>
          </w:p>
        </w:tc>
        <w:tc>
          <w:tcPr>
            <w:tcW w:w="2371" w:type="dxa"/>
            <w:vAlign w:val="center"/>
          </w:tcPr>
          <w:p w:rsidR="00F84616" w:rsidRPr="00EE25E3" w:rsidRDefault="00B905C6">
            <w:pPr>
              <w:spacing w:line="320" w:lineRule="exact"/>
              <w:jc w:val="center"/>
              <w:rPr>
                <w:sz w:val="18"/>
                <w:szCs w:val="18"/>
              </w:rPr>
            </w:pPr>
            <w:r w:rsidRPr="00EE25E3">
              <w:rPr>
                <w:sz w:val="18"/>
                <w:szCs w:val="18"/>
              </w:rPr>
              <w:t>卷</w:t>
            </w:r>
          </w:p>
        </w:tc>
        <w:tc>
          <w:tcPr>
            <w:tcW w:w="3158" w:type="dxa"/>
          </w:tcPr>
          <w:p w:rsidR="00F84616" w:rsidRPr="00EE25E3" w:rsidRDefault="00B905C6">
            <w:pPr>
              <w:spacing w:line="240" w:lineRule="exact"/>
              <w:jc w:val="center"/>
              <w:rPr>
                <w:sz w:val="18"/>
                <w:szCs w:val="18"/>
              </w:rPr>
            </w:pPr>
            <w:r w:rsidRPr="00EE25E3">
              <w:rPr>
                <w:sz w:val="18"/>
                <w:szCs w:val="18"/>
              </w:rPr>
              <w:t>箱或袋</w:t>
            </w:r>
          </w:p>
        </w:tc>
      </w:tr>
      <w:tr w:rsidR="00EE25E3" w:rsidRPr="00EE25E3">
        <w:trPr>
          <w:trHeight w:val="454"/>
          <w:jc w:val="center"/>
        </w:trPr>
        <w:tc>
          <w:tcPr>
            <w:tcW w:w="1085" w:type="dxa"/>
            <w:vAlign w:val="center"/>
          </w:tcPr>
          <w:p w:rsidR="00F84616" w:rsidRPr="00EE25E3" w:rsidRDefault="00B905C6">
            <w:pPr>
              <w:spacing w:line="320" w:lineRule="exact"/>
              <w:jc w:val="center"/>
              <w:rPr>
                <w:sz w:val="18"/>
                <w:szCs w:val="18"/>
              </w:rPr>
            </w:pPr>
            <w:r w:rsidRPr="00EE25E3">
              <w:rPr>
                <w:sz w:val="18"/>
                <w:szCs w:val="18"/>
              </w:rPr>
              <w:t>8</w:t>
            </w:r>
          </w:p>
        </w:tc>
        <w:tc>
          <w:tcPr>
            <w:tcW w:w="2457" w:type="dxa"/>
            <w:vAlign w:val="center"/>
          </w:tcPr>
          <w:p w:rsidR="00F84616" w:rsidRPr="00EE25E3" w:rsidRDefault="00B905C6">
            <w:pPr>
              <w:spacing w:line="320" w:lineRule="exact"/>
              <w:jc w:val="center"/>
              <w:rPr>
                <w:sz w:val="18"/>
                <w:szCs w:val="18"/>
              </w:rPr>
            </w:pPr>
            <w:r w:rsidRPr="00EE25E3">
              <w:rPr>
                <w:sz w:val="18"/>
                <w:szCs w:val="18"/>
              </w:rPr>
              <w:t>胶质硝化甘油炸药</w:t>
            </w:r>
          </w:p>
        </w:tc>
        <w:tc>
          <w:tcPr>
            <w:tcW w:w="2371" w:type="dxa"/>
            <w:vAlign w:val="center"/>
          </w:tcPr>
          <w:p w:rsidR="00F84616" w:rsidRPr="00EE25E3" w:rsidRDefault="00B905C6">
            <w:pPr>
              <w:spacing w:line="320" w:lineRule="exact"/>
              <w:jc w:val="center"/>
              <w:rPr>
                <w:sz w:val="18"/>
                <w:szCs w:val="18"/>
              </w:rPr>
            </w:pPr>
            <w:r w:rsidRPr="00EE25E3">
              <w:rPr>
                <w:sz w:val="18"/>
                <w:szCs w:val="18"/>
              </w:rPr>
              <w:t>卷</w:t>
            </w:r>
          </w:p>
        </w:tc>
        <w:tc>
          <w:tcPr>
            <w:tcW w:w="3158" w:type="dxa"/>
          </w:tcPr>
          <w:p w:rsidR="00F84616" w:rsidRPr="00EE25E3" w:rsidRDefault="00B905C6">
            <w:pPr>
              <w:spacing w:line="240" w:lineRule="exact"/>
              <w:jc w:val="center"/>
              <w:rPr>
                <w:sz w:val="18"/>
                <w:szCs w:val="18"/>
              </w:rPr>
            </w:pPr>
            <w:r w:rsidRPr="00EE25E3">
              <w:rPr>
                <w:sz w:val="18"/>
                <w:szCs w:val="18"/>
              </w:rPr>
              <w:t>箱或袋</w:t>
            </w:r>
          </w:p>
        </w:tc>
      </w:tr>
      <w:tr w:rsidR="00EE25E3" w:rsidRPr="00EE25E3">
        <w:trPr>
          <w:trHeight w:val="454"/>
          <w:jc w:val="center"/>
        </w:trPr>
        <w:tc>
          <w:tcPr>
            <w:tcW w:w="1085" w:type="dxa"/>
            <w:vAlign w:val="center"/>
          </w:tcPr>
          <w:p w:rsidR="00F84616" w:rsidRPr="00EE25E3" w:rsidRDefault="00B905C6">
            <w:pPr>
              <w:spacing w:line="320" w:lineRule="exact"/>
              <w:jc w:val="center"/>
              <w:rPr>
                <w:sz w:val="18"/>
                <w:szCs w:val="18"/>
              </w:rPr>
            </w:pPr>
            <w:r w:rsidRPr="00EE25E3">
              <w:rPr>
                <w:sz w:val="18"/>
                <w:szCs w:val="18"/>
              </w:rPr>
              <w:t>9</w:t>
            </w:r>
          </w:p>
        </w:tc>
        <w:tc>
          <w:tcPr>
            <w:tcW w:w="2457" w:type="dxa"/>
            <w:vAlign w:val="center"/>
          </w:tcPr>
          <w:p w:rsidR="00F84616" w:rsidRPr="00EE25E3" w:rsidRDefault="00B905C6">
            <w:pPr>
              <w:spacing w:line="320" w:lineRule="exact"/>
              <w:jc w:val="center"/>
              <w:rPr>
                <w:sz w:val="18"/>
                <w:szCs w:val="18"/>
              </w:rPr>
            </w:pPr>
            <w:r w:rsidRPr="00EE25E3">
              <w:rPr>
                <w:sz w:val="18"/>
                <w:szCs w:val="18"/>
              </w:rPr>
              <w:t>粉状硝化甘油炸药</w:t>
            </w:r>
          </w:p>
        </w:tc>
        <w:tc>
          <w:tcPr>
            <w:tcW w:w="2371" w:type="dxa"/>
            <w:vAlign w:val="center"/>
          </w:tcPr>
          <w:p w:rsidR="00F84616" w:rsidRPr="00EE25E3" w:rsidRDefault="00B905C6">
            <w:pPr>
              <w:spacing w:line="320" w:lineRule="exact"/>
              <w:jc w:val="center"/>
              <w:rPr>
                <w:sz w:val="18"/>
                <w:szCs w:val="18"/>
              </w:rPr>
            </w:pPr>
            <w:r w:rsidRPr="00EE25E3">
              <w:rPr>
                <w:sz w:val="18"/>
                <w:szCs w:val="18"/>
              </w:rPr>
              <w:t>卷</w:t>
            </w:r>
          </w:p>
        </w:tc>
        <w:tc>
          <w:tcPr>
            <w:tcW w:w="3158" w:type="dxa"/>
          </w:tcPr>
          <w:p w:rsidR="00F84616" w:rsidRPr="00EE25E3" w:rsidRDefault="00B905C6">
            <w:pPr>
              <w:spacing w:line="240" w:lineRule="exact"/>
              <w:jc w:val="center"/>
              <w:rPr>
                <w:sz w:val="18"/>
                <w:szCs w:val="18"/>
              </w:rPr>
            </w:pPr>
            <w:r w:rsidRPr="00EE25E3">
              <w:rPr>
                <w:sz w:val="18"/>
                <w:szCs w:val="18"/>
              </w:rPr>
              <w:t>箱或袋</w:t>
            </w:r>
          </w:p>
        </w:tc>
      </w:tr>
      <w:tr w:rsidR="00EE25E3" w:rsidRPr="00EE25E3">
        <w:trPr>
          <w:trHeight w:val="454"/>
          <w:jc w:val="center"/>
        </w:trPr>
        <w:tc>
          <w:tcPr>
            <w:tcW w:w="1085" w:type="dxa"/>
            <w:vAlign w:val="center"/>
          </w:tcPr>
          <w:p w:rsidR="00F84616" w:rsidRPr="00EE25E3" w:rsidRDefault="00B905C6">
            <w:pPr>
              <w:spacing w:line="320" w:lineRule="exact"/>
              <w:jc w:val="center"/>
              <w:rPr>
                <w:sz w:val="18"/>
                <w:szCs w:val="18"/>
              </w:rPr>
            </w:pPr>
            <w:r w:rsidRPr="00EE25E3">
              <w:rPr>
                <w:sz w:val="18"/>
                <w:szCs w:val="18"/>
              </w:rPr>
              <w:t>10</w:t>
            </w:r>
          </w:p>
        </w:tc>
        <w:tc>
          <w:tcPr>
            <w:tcW w:w="2457" w:type="dxa"/>
            <w:vAlign w:val="center"/>
          </w:tcPr>
          <w:p w:rsidR="00F84616" w:rsidRPr="00EE25E3" w:rsidRDefault="00B905C6">
            <w:pPr>
              <w:spacing w:line="320" w:lineRule="exact"/>
              <w:jc w:val="center"/>
              <w:rPr>
                <w:sz w:val="18"/>
                <w:szCs w:val="18"/>
              </w:rPr>
            </w:pPr>
            <w:r w:rsidRPr="00EE25E3">
              <w:rPr>
                <w:sz w:val="18"/>
                <w:szCs w:val="18"/>
              </w:rPr>
              <w:t>铵梯炸药</w:t>
            </w:r>
          </w:p>
        </w:tc>
        <w:tc>
          <w:tcPr>
            <w:tcW w:w="2371" w:type="dxa"/>
            <w:vAlign w:val="center"/>
          </w:tcPr>
          <w:p w:rsidR="00F84616" w:rsidRPr="00EE25E3" w:rsidRDefault="00B905C6">
            <w:pPr>
              <w:spacing w:line="320" w:lineRule="exact"/>
              <w:jc w:val="center"/>
              <w:rPr>
                <w:sz w:val="18"/>
                <w:szCs w:val="18"/>
              </w:rPr>
            </w:pPr>
            <w:r w:rsidRPr="00EE25E3">
              <w:rPr>
                <w:sz w:val="18"/>
                <w:szCs w:val="18"/>
              </w:rPr>
              <w:t>卷</w:t>
            </w:r>
          </w:p>
        </w:tc>
        <w:tc>
          <w:tcPr>
            <w:tcW w:w="3158" w:type="dxa"/>
          </w:tcPr>
          <w:p w:rsidR="00F84616" w:rsidRPr="00EE25E3" w:rsidRDefault="00B905C6">
            <w:pPr>
              <w:spacing w:line="240" w:lineRule="exact"/>
              <w:jc w:val="center"/>
              <w:rPr>
                <w:sz w:val="18"/>
                <w:szCs w:val="18"/>
              </w:rPr>
            </w:pPr>
            <w:r w:rsidRPr="00EE25E3">
              <w:rPr>
                <w:sz w:val="18"/>
                <w:szCs w:val="18"/>
              </w:rPr>
              <w:t>箱或袋</w:t>
            </w:r>
          </w:p>
        </w:tc>
      </w:tr>
      <w:tr w:rsidR="00EE25E3" w:rsidRPr="00EE25E3">
        <w:trPr>
          <w:trHeight w:val="454"/>
          <w:jc w:val="center"/>
        </w:trPr>
        <w:tc>
          <w:tcPr>
            <w:tcW w:w="1085" w:type="dxa"/>
            <w:vAlign w:val="center"/>
          </w:tcPr>
          <w:p w:rsidR="00F84616" w:rsidRPr="00EE25E3" w:rsidRDefault="00B905C6">
            <w:pPr>
              <w:spacing w:line="320" w:lineRule="exact"/>
              <w:jc w:val="center"/>
              <w:rPr>
                <w:sz w:val="18"/>
                <w:szCs w:val="18"/>
              </w:rPr>
            </w:pPr>
            <w:r w:rsidRPr="00EE25E3">
              <w:rPr>
                <w:sz w:val="18"/>
                <w:szCs w:val="18"/>
              </w:rPr>
              <w:t>11</w:t>
            </w:r>
          </w:p>
        </w:tc>
        <w:tc>
          <w:tcPr>
            <w:tcW w:w="2457" w:type="dxa"/>
            <w:vAlign w:val="center"/>
          </w:tcPr>
          <w:p w:rsidR="00F84616" w:rsidRPr="00EE25E3" w:rsidRDefault="00B905C6">
            <w:pPr>
              <w:spacing w:line="320" w:lineRule="exact"/>
              <w:jc w:val="center"/>
              <w:rPr>
                <w:sz w:val="18"/>
                <w:szCs w:val="18"/>
              </w:rPr>
            </w:pPr>
            <w:r w:rsidRPr="00EE25E3">
              <w:rPr>
                <w:sz w:val="18"/>
                <w:szCs w:val="18"/>
              </w:rPr>
              <w:t>粘性粒状炸药</w:t>
            </w:r>
          </w:p>
        </w:tc>
        <w:tc>
          <w:tcPr>
            <w:tcW w:w="5529" w:type="dxa"/>
            <w:gridSpan w:val="2"/>
            <w:vAlign w:val="center"/>
          </w:tcPr>
          <w:p w:rsidR="00F84616" w:rsidRPr="00EE25E3" w:rsidRDefault="00B905C6">
            <w:pPr>
              <w:spacing w:line="320" w:lineRule="exact"/>
              <w:jc w:val="center"/>
              <w:rPr>
                <w:sz w:val="18"/>
                <w:szCs w:val="18"/>
              </w:rPr>
            </w:pPr>
            <w:r w:rsidRPr="00EE25E3">
              <w:rPr>
                <w:sz w:val="18"/>
                <w:szCs w:val="18"/>
              </w:rPr>
              <w:t>袋</w:t>
            </w:r>
          </w:p>
        </w:tc>
      </w:tr>
      <w:tr w:rsidR="00EE25E3" w:rsidRPr="00EE25E3">
        <w:trPr>
          <w:trHeight w:val="454"/>
          <w:jc w:val="center"/>
        </w:trPr>
        <w:tc>
          <w:tcPr>
            <w:tcW w:w="1085" w:type="dxa"/>
            <w:vAlign w:val="center"/>
          </w:tcPr>
          <w:p w:rsidR="00F84616" w:rsidRPr="00EE25E3" w:rsidRDefault="00B905C6">
            <w:pPr>
              <w:spacing w:line="320" w:lineRule="exact"/>
              <w:jc w:val="center"/>
              <w:rPr>
                <w:sz w:val="18"/>
                <w:szCs w:val="18"/>
              </w:rPr>
            </w:pPr>
            <w:r w:rsidRPr="00EE25E3">
              <w:rPr>
                <w:sz w:val="18"/>
                <w:szCs w:val="18"/>
              </w:rPr>
              <w:t>12</w:t>
            </w:r>
          </w:p>
        </w:tc>
        <w:tc>
          <w:tcPr>
            <w:tcW w:w="2457" w:type="dxa"/>
            <w:vAlign w:val="center"/>
          </w:tcPr>
          <w:p w:rsidR="00F84616" w:rsidRPr="00EE25E3" w:rsidRDefault="00B905C6">
            <w:pPr>
              <w:spacing w:line="320" w:lineRule="exact"/>
              <w:jc w:val="center"/>
              <w:rPr>
                <w:sz w:val="18"/>
                <w:szCs w:val="18"/>
              </w:rPr>
            </w:pPr>
            <w:r w:rsidRPr="00EE25E3">
              <w:rPr>
                <w:sz w:val="18"/>
                <w:szCs w:val="18"/>
              </w:rPr>
              <w:t>乳化铵油炸药</w:t>
            </w:r>
          </w:p>
        </w:tc>
        <w:tc>
          <w:tcPr>
            <w:tcW w:w="5529" w:type="dxa"/>
            <w:gridSpan w:val="2"/>
            <w:vAlign w:val="center"/>
          </w:tcPr>
          <w:p w:rsidR="00F84616" w:rsidRPr="00EE25E3" w:rsidRDefault="00B905C6">
            <w:pPr>
              <w:spacing w:line="320" w:lineRule="exact"/>
              <w:jc w:val="center"/>
              <w:rPr>
                <w:sz w:val="18"/>
                <w:szCs w:val="18"/>
              </w:rPr>
            </w:pPr>
            <w:r w:rsidRPr="00EE25E3">
              <w:rPr>
                <w:sz w:val="18"/>
                <w:szCs w:val="18"/>
              </w:rPr>
              <w:t>袋</w:t>
            </w:r>
          </w:p>
        </w:tc>
      </w:tr>
      <w:tr w:rsidR="00EE25E3" w:rsidRPr="00EE25E3">
        <w:trPr>
          <w:trHeight w:val="454"/>
          <w:jc w:val="center"/>
        </w:trPr>
        <w:tc>
          <w:tcPr>
            <w:tcW w:w="1085" w:type="dxa"/>
            <w:vAlign w:val="center"/>
          </w:tcPr>
          <w:p w:rsidR="00F84616" w:rsidRPr="00EE25E3" w:rsidRDefault="00B905C6">
            <w:pPr>
              <w:spacing w:line="320" w:lineRule="exact"/>
              <w:jc w:val="center"/>
              <w:rPr>
                <w:sz w:val="18"/>
                <w:szCs w:val="18"/>
              </w:rPr>
            </w:pPr>
            <w:r w:rsidRPr="00EE25E3">
              <w:rPr>
                <w:sz w:val="18"/>
                <w:szCs w:val="18"/>
              </w:rPr>
              <w:t>1</w:t>
            </w:r>
            <w:r w:rsidR="00B72067">
              <w:rPr>
                <w:sz w:val="18"/>
                <w:szCs w:val="18"/>
              </w:rPr>
              <w:t>3</w:t>
            </w:r>
          </w:p>
        </w:tc>
        <w:tc>
          <w:tcPr>
            <w:tcW w:w="2457" w:type="dxa"/>
            <w:vAlign w:val="center"/>
          </w:tcPr>
          <w:p w:rsidR="00F84616" w:rsidRPr="00EE25E3" w:rsidRDefault="00B905C6">
            <w:pPr>
              <w:spacing w:line="320" w:lineRule="exact"/>
              <w:jc w:val="center"/>
              <w:rPr>
                <w:sz w:val="18"/>
                <w:szCs w:val="18"/>
              </w:rPr>
            </w:pPr>
            <w:r w:rsidRPr="00EE25E3">
              <w:rPr>
                <w:sz w:val="18"/>
                <w:szCs w:val="18"/>
              </w:rPr>
              <w:t>液体炸药</w:t>
            </w:r>
          </w:p>
        </w:tc>
        <w:tc>
          <w:tcPr>
            <w:tcW w:w="5529" w:type="dxa"/>
            <w:gridSpan w:val="2"/>
            <w:vAlign w:val="center"/>
          </w:tcPr>
          <w:p w:rsidR="00F84616" w:rsidRPr="00EE25E3" w:rsidRDefault="00B905C6">
            <w:pPr>
              <w:spacing w:line="320" w:lineRule="exact"/>
              <w:jc w:val="center"/>
              <w:rPr>
                <w:sz w:val="18"/>
                <w:szCs w:val="18"/>
              </w:rPr>
            </w:pPr>
            <w:r w:rsidRPr="00EE25E3">
              <w:rPr>
                <w:sz w:val="18"/>
                <w:szCs w:val="18"/>
              </w:rPr>
              <w:t>桶</w:t>
            </w:r>
          </w:p>
        </w:tc>
      </w:tr>
      <w:tr w:rsidR="00EE25E3" w:rsidRPr="00EE25E3">
        <w:trPr>
          <w:trHeight w:val="454"/>
          <w:jc w:val="center"/>
        </w:trPr>
        <w:tc>
          <w:tcPr>
            <w:tcW w:w="1085" w:type="dxa"/>
            <w:vAlign w:val="center"/>
          </w:tcPr>
          <w:p w:rsidR="00F84616" w:rsidRPr="00EE25E3" w:rsidRDefault="00B905C6">
            <w:pPr>
              <w:spacing w:line="320" w:lineRule="exact"/>
              <w:jc w:val="center"/>
              <w:rPr>
                <w:sz w:val="18"/>
                <w:szCs w:val="18"/>
              </w:rPr>
            </w:pPr>
            <w:r w:rsidRPr="00EE25E3">
              <w:rPr>
                <w:sz w:val="18"/>
                <w:szCs w:val="18"/>
              </w:rPr>
              <w:t>1</w:t>
            </w:r>
            <w:r w:rsidR="00B72067">
              <w:rPr>
                <w:sz w:val="18"/>
                <w:szCs w:val="18"/>
              </w:rPr>
              <w:t>4</w:t>
            </w:r>
          </w:p>
        </w:tc>
        <w:tc>
          <w:tcPr>
            <w:tcW w:w="2457" w:type="dxa"/>
            <w:vAlign w:val="center"/>
          </w:tcPr>
          <w:p w:rsidR="00F84616" w:rsidRPr="00EE25E3" w:rsidRDefault="00B905C6">
            <w:pPr>
              <w:spacing w:line="320" w:lineRule="exact"/>
              <w:jc w:val="center"/>
              <w:rPr>
                <w:sz w:val="18"/>
                <w:szCs w:val="18"/>
              </w:rPr>
            </w:pPr>
            <w:r w:rsidRPr="00EE25E3">
              <w:rPr>
                <w:rFonts w:hint="eastAsia"/>
                <w:sz w:val="18"/>
                <w:szCs w:val="18"/>
              </w:rPr>
              <w:t>增雨防雹火箭弹</w:t>
            </w:r>
          </w:p>
        </w:tc>
        <w:tc>
          <w:tcPr>
            <w:tcW w:w="2371" w:type="dxa"/>
            <w:vAlign w:val="center"/>
          </w:tcPr>
          <w:p w:rsidR="00F84616" w:rsidRPr="00EE25E3" w:rsidRDefault="00B905C6">
            <w:pPr>
              <w:spacing w:line="320" w:lineRule="exact"/>
              <w:jc w:val="center"/>
              <w:rPr>
                <w:sz w:val="18"/>
                <w:szCs w:val="18"/>
              </w:rPr>
            </w:pPr>
            <w:r w:rsidRPr="00EE25E3">
              <w:rPr>
                <w:rFonts w:hint="eastAsia"/>
                <w:sz w:val="18"/>
                <w:szCs w:val="18"/>
              </w:rPr>
              <w:t>发</w:t>
            </w:r>
          </w:p>
        </w:tc>
        <w:tc>
          <w:tcPr>
            <w:tcW w:w="3158" w:type="dxa"/>
            <w:vAlign w:val="center"/>
          </w:tcPr>
          <w:p w:rsidR="00F84616" w:rsidRPr="00EE25E3" w:rsidRDefault="00B905C6">
            <w:pPr>
              <w:spacing w:line="320" w:lineRule="exact"/>
              <w:jc w:val="center"/>
              <w:rPr>
                <w:sz w:val="18"/>
                <w:szCs w:val="18"/>
              </w:rPr>
            </w:pPr>
            <w:r w:rsidRPr="00EE25E3">
              <w:rPr>
                <w:rFonts w:hint="eastAsia"/>
                <w:sz w:val="18"/>
                <w:szCs w:val="18"/>
              </w:rPr>
              <w:t>箱</w:t>
            </w:r>
          </w:p>
        </w:tc>
      </w:tr>
      <w:tr w:rsidR="00EE25E3" w:rsidRPr="00EE25E3">
        <w:trPr>
          <w:trHeight w:val="454"/>
          <w:jc w:val="center"/>
        </w:trPr>
        <w:tc>
          <w:tcPr>
            <w:tcW w:w="1085" w:type="dxa"/>
            <w:vAlign w:val="center"/>
          </w:tcPr>
          <w:p w:rsidR="00F84616" w:rsidRPr="00EE25E3" w:rsidRDefault="00B905C6">
            <w:pPr>
              <w:spacing w:line="320" w:lineRule="exact"/>
              <w:jc w:val="center"/>
              <w:rPr>
                <w:sz w:val="18"/>
                <w:szCs w:val="18"/>
              </w:rPr>
            </w:pPr>
            <w:r w:rsidRPr="00EE25E3">
              <w:rPr>
                <w:sz w:val="18"/>
                <w:szCs w:val="18"/>
              </w:rPr>
              <w:t>1</w:t>
            </w:r>
            <w:r w:rsidR="00B72067">
              <w:rPr>
                <w:sz w:val="18"/>
                <w:szCs w:val="18"/>
              </w:rPr>
              <w:t>5</w:t>
            </w:r>
          </w:p>
        </w:tc>
        <w:tc>
          <w:tcPr>
            <w:tcW w:w="2457" w:type="dxa"/>
            <w:vAlign w:val="center"/>
          </w:tcPr>
          <w:p w:rsidR="00F84616" w:rsidRPr="00EE25E3" w:rsidRDefault="00B905C6">
            <w:pPr>
              <w:spacing w:line="320" w:lineRule="exact"/>
              <w:jc w:val="center"/>
              <w:rPr>
                <w:sz w:val="18"/>
                <w:szCs w:val="18"/>
              </w:rPr>
            </w:pPr>
            <w:r w:rsidRPr="00EE25E3">
              <w:rPr>
                <w:rFonts w:hint="eastAsia"/>
                <w:sz w:val="18"/>
                <w:szCs w:val="18"/>
              </w:rPr>
              <w:t>增雨防雹炮弹</w:t>
            </w:r>
          </w:p>
        </w:tc>
        <w:tc>
          <w:tcPr>
            <w:tcW w:w="2371" w:type="dxa"/>
            <w:vAlign w:val="center"/>
          </w:tcPr>
          <w:p w:rsidR="00F84616" w:rsidRPr="00EE25E3" w:rsidRDefault="00B905C6">
            <w:pPr>
              <w:spacing w:line="320" w:lineRule="exact"/>
              <w:jc w:val="center"/>
              <w:rPr>
                <w:sz w:val="18"/>
                <w:szCs w:val="18"/>
              </w:rPr>
            </w:pPr>
            <w:r w:rsidRPr="00EE25E3">
              <w:rPr>
                <w:rFonts w:hint="eastAsia"/>
                <w:sz w:val="18"/>
                <w:szCs w:val="18"/>
              </w:rPr>
              <w:t>发</w:t>
            </w:r>
          </w:p>
        </w:tc>
        <w:tc>
          <w:tcPr>
            <w:tcW w:w="3158" w:type="dxa"/>
            <w:vAlign w:val="center"/>
          </w:tcPr>
          <w:p w:rsidR="00F84616" w:rsidRPr="00EE25E3" w:rsidRDefault="00B905C6">
            <w:pPr>
              <w:spacing w:line="320" w:lineRule="exact"/>
              <w:jc w:val="center"/>
              <w:rPr>
                <w:sz w:val="18"/>
                <w:szCs w:val="18"/>
              </w:rPr>
            </w:pPr>
            <w:r w:rsidRPr="00EE25E3">
              <w:rPr>
                <w:rFonts w:hint="eastAsia"/>
                <w:sz w:val="18"/>
                <w:szCs w:val="18"/>
              </w:rPr>
              <w:t>箱</w:t>
            </w:r>
          </w:p>
        </w:tc>
      </w:tr>
      <w:tr w:rsidR="00EE25E3" w:rsidRPr="00EE25E3">
        <w:trPr>
          <w:trHeight w:val="454"/>
          <w:jc w:val="center"/>
        </w:trPr>
        <w:tc>
          <w:tcPr>
            <w:tcW w:w="1085" w:type="dxa"/>
            <w:vAlign w:val="center"/>
          </w:tcPr>
          <w:p w:rsidR="00F84616" w:rsidRPr="00EE25E3" w:rsidRDefault="00B905C6">
            <w:pPr>
              <w:spacing w:line="320" w:lineRule="exact"/>
              <w:jc w:val="center"/>
              <w:rPr>
                <w:sz w:val="18"/>
                <w:szCs w:val="18"/>
              </w:rPr>
            </w:pPr>
            <w:r w:rsidRPr="00EE25E3">
              <w:rPr>
                <w:sz w:val="18"/>
                <w:szCs w:val="18"/>
              </w:rPr>
              <w:t>1</w:t>
            </w:r>
            <w:r w:rsidR="00B72067">
              <w:rPr>
                <w:sz w:val="18"/>
                <w:szCs w:val="18"/>
              </w:rPr>
              <w:t>6</w:t>
            </w:r>
          </w:p>
        </w:tc>
        <w:tc>
          <w:tcPr>
            <w:tcW w:w="2457" w:type="dxa"/>
            <w:vAlign w:val="center"/>
          </w:tcPr>
          <w:p w:rsidR="00F84616" w:rsidRPr="00EE25E3" w:rsidRDefault="00B905C6">
            <w:pPr>
              <w:spacing w:line="320" w:lineRule="exact"/>
              <w:jc w:val="center"/>
              <w:rPr>
                <w:sz w:val="18"/>
                <w:szCs w:val="18"/>
              </w:rPr>
            </w:pPr>
            <w:r w:rsidRPr="00EE25E3">
              <w:rPr>
                <w:sz w:val="18"/>
                <w:szCs w:val="18"/>
              </w:rPr>
              <w:t>震源药柱</w:t>
            </w:r>
          </w:p>
        </w:tc>
        <w:tc>
          <w:tcPr>
            <w:tcW w:w="2371" w:type="dxa"/>
            <w:vAlign w:val="center"/>
          </w:tcPr>
          <w:p w:rsidR="00F84616" w:rsidRPr="00EE25E3" w:rsidRDefault="00B905C6">
            <w:pPr>
              <w:spacing w:line="320" w:lineRule="exact"/>
              <w:jc w:val="center"/>
              <w:rPr>
                <w:sz w:val="18"/>
                <w:szCs w:val="18"/>
              </w:rPr>
            </w:pPr>
            <w:r w:rsidRPr="00EE25E3">
              <w:rPr>
                <w:sz w:val="18"/>
                <w:szCs w:val="18"/>
              </w:rPr>
              <w:t>发</w:t>
            </w:r>
          </w:p>
        </w:tc>
        <w:tc>
          <w:tcPr>
            <w:tcW w:w="3158" w:type="dxa"/>
            <w:vAlign w:val="center"/>
          </w:tcPr>
          <w:p w:rsidR="00F84616" w:rsidRPr="00EE25E3" w:rsidRDefault="00B905C6">
            <w:pPr>
              <w:spacing w:line="320" w:lineRule="exact"/>
              <w:jc w:val="center"/>
              <w:rPr>
                <w:sz w:val="18"/>
                <w:szCs w:val="18"/>
              </w:rPr>
            </w:pPr>
            <w:r w:rsidRPr="00EE25E3">
              <w:rPr>
                <w:sz w:val="18"/>
                <w:szCs w:val="18"/>
              </w:rPr>
              <w:t>箱</w:t>
            </w:r>
          </w:p>
        </w:tc>
      </w:tr>
      <w:tr w:rsidR="00EE25E3" w:rsidRPr="00EE25E3">
        <w:trPr>
          <w:trHeight w:val="454"/>
          <w:jc w:val="center"/>
        </w:trPr>
        <w:tc>
          <w:tcPr>
            <w:tcW w:w="1085" w:type="dxa"/>
            <w:vAlign w:val="center"/>
          </w:tcPr>
          <w:p w:rsidR="00F84616" w:rsidRPr="00EE25E3" w:rsidRDefault="00B905C6">
            <w:pPr>
              <w:spacing w:line="320" w:lineRule="exact"/>
              <w:jc w:val="center"/>
              <w:rPr>
                <w:sz w:val="18"/>
                <w:szCs w:val="18"/>
              </w:rPr>
            </w:pPr>
            <w:r w:rsidRPr="00EE25E3">
              <w:rPr>
                <w:sz w:val="18"/>
                <w:szCs w:val="18"/>
              </w:rPr>
              <w:t>1</w:t>
            </w:r>
            <w:r w:rsidR="00B72067">
              <w:rPr>
                <w:sz w:val="18"/>
                <w:szCs w:val="18"/>
              </w:rPr>
              <w:t>7</w:t>
            </w:r>
          </w:p>
        </w:tc>
        <w:tc>
          <w:tcPr>
            <w:tcW w:w="2457" w:type="dxa"/>
            <w:vAlign w:val="center"/>
          </w:tcPr>
          <w:p w:rsidR="00F84616" w:rsidRPr="00EE25E3" w:rsidRDefault="00B905C6">
            <w:pPr>
              <w:spacing w:line="320" w:lineRule="exact"/>
              <w:jc w:val="center"/>
              <w:rPr>
                <w:sz w:val="18"/>
                <w:szCs w:val="18"/>
              </w:rPr>
            </w:pPr>
            <w:r w:rsidRPr="00EE25E3">
              <w:rPr>
                <w:rFonts w:hint="eastAsia"/>
                <w:sz w:val="18"/>
                <w:szCs w:val="18"/>
              </w:rPr>
              <w:t>中继</w:t>
            </w:r>
            <w:r w:rsidRPr="00EE25E3">
              <w:rPr>
                <w:sz w:val="18"/>
                <w:szCs w:val="18"/>
              </w:rPr>
              <w:t>起爆具</w:t>
            </w:r>
          </w:p>
        </w:tc>
        <w:tc>
          <w:tcPr>
            <w:tcW w:w="2371" w:type="dxa"/>
            <w:vAlign w:val="center"/>
          </w:tcPr>
          <w:p w:rsidR="00F84616" w:rsidRPr="00EE25E3" w:rsidRDefault="00B905C6">
            <w:pPr>
              <w:spacing w:line="320" w:lineRule="exact"/>
              <w:jc w:val="center"/>
              <w:rPr>
                <w:sz w:val="18"/>
                <w:szCs w:val="18"/>
              </w:rPr>
            </w:pPr>
            <w:r w:rsidRPr="00EE25E3">
              <w:rPr>
                <w:sz w:val="18"/>
                <w:szCs w:val="18"/>
              </w:rPr>
              <w:t>发</w:t>
            </w:r>
          </w:p>
        </w:tc>
        <w:tc>
          <w:tcPr>
            <w:tcW w:w="3158" w:type="dxa"/>
            <w:vAlign w:val="center"/>
          </w:tcPr>
          <w:p w:rsidR="00F84616" w:rsidRPr="00EE25E3" w:rsidRDefault="00B905C6">
            <w:pPr>
              <w:spacing w:line="320" w:lineRule="exact"/>
              <w:jc w:val="center"/>
              <w:rPr>
                <w:sz w:val="18"/>
                <w:szCs w:val="18"/>
              </w:rPr>
            </w:pPr>
            <w:r w:rsidRPr="00EE25E3">
              <w:rPr>
                <w:sz w:val="18"/>
                <w:szCs w:val="18"/>
              </w:rPr>
              <w:t>箱</w:t>
            </w:r>
          </w:p>
        </w:tc>
      </w:tr>
      <w:tr w:rsidR="00EE25E3" w:rsidRPr="00EE25E3">
        <w:trPr>
          <w:trHeight w:val="454"/>
          <w:jc w:val="center"/>
        </w:trPr>
        <w:tc>
          <w:tcPr>
            <w:tcW w:w="1085" w:type="dxa"/>
            <w:vAlign w:val="center"/>
          </w:tcPr>
          <w:p w:rsidR="00F84616" w:rsidRPr="00EE25E3" w:rsidRDefault="00B905C6">
            <w:pPr>
              <w:spacing w:line="320" w:lineRule="exact"/>
              <w:jc w:val="center"/>
              <w:rPr>
                <w:sz w:val="18"/>
                <w:szCs w:val="18"/>
              </w:rPr>
            </w:pPr>
            <w:r w:rsidRPr="00EE25E3">
              <w:rPr>
                <w:rFonts w:hint="eastAsia"/>
                <w:sz w:val="18"/>
                <w:szCs w:val="18"/>
              </w:rPr>
              <w:t>1</w:t>
            </w:r>
            <w:r w:rsidR="00B72067">
              <w:rPr>
                <w:rFonts w:hint="eastAsia"/>
                <w:sz w:val="18"/>
                <w:szCs w:val="18"/>
              </w:rPr>
              <w:t>8</w:t>
            </w:r>
          </w:p>
        </w:tc>
        <w:tc>
          <w:tcPr>
            <w:tcW w:w="2457" w:type="dxa"/>
            <w:vAlign w:val="center"/>
          </w:tcPr>
          <w:p w:rsidR="00F84616" w:rsidRPr="00EE25E3" w:rsidRDefault="00B905C6">
            <w:pPr>
              <w:spacing w:line="320" w:lineRule="exact"/>
              <w:jc w:val="center"/>
              <w:rPr>
                <w:sz w:val="18"/>
                <w:szCs w:val="18"/>
              </w:rPr>
            </w:pPr>
            <w:r w:rsidRPr="00EE25E3">
              <w:rPr>
                <w:sz w:val="18"/>
                <w:szCs w:val="18"/>
              </w:rPr>
              <w:t>射孔弹</w:t>
            </w:r>
          </w:p>
        </w:tc>
        <w:tc>
          <w:tcPr>
            <w:tcW w:w="2371" w:type="dxa"/>
            <w:vAlign w:val="center"/>
          </w:tcPr>
          <w:p w:rsidR="00F84616" w:rsidRPr="00EE25E3" w:rsidRDefault="00B905C6">
            <w:pPr>
              <w:spacing w:line="320" w:lineRule="exact"/>
              <w:jc w:val="center"/>
              <w:rPr>
                <w:sz w:val="18"/>
                <w:szCs w:val="18"/>
              </w:rPr>
            </w:pPr>
            <w:r w:rsidRPr="00EE25E3">
              <w:rPr>
                <w:sz w:val="18"/>
                <w:szCs w:val="18"/>
              </w:rPr>
              <w:t>发</w:t>
            </w:r>
          </w:p>
        </w:tc>
        <w:tc>
          <w:tcPr>
            <w:tcW w:w="3158" w:type="dxa"/>
            <w:vAlign w:val="center"/>
          </w:tcPr>
          <w:p w:rsidR="00F84616" w:rsidRPr="00EE25E3" w:rsidRDefault="00B905C6">
            <w:pPr>
              <w:spacing w:line="320" w:lineRule="exact"/>
              <w:jc w:val="center"/>
              <w:rPr>
                <w:sz w:val="18"/>
                <w:szCs w:val="18"/>
              </w:rPr>
            </w:pPr>
            <w:r w:rsidRPr="00EE25E3">
              <w:rPr>
                <w:sz w:val="18"/>
                <w:szCs w:val="18"/>
              </w:rPr>
              <w:t>箱</w:t>
            </w:r>
          </w:p>
        </w:tc>
      </w:tr>
      <w:tr w:rsidR="00EE25E3" w:rsidRPr="00EE25E3">
        <w:trPr>
          <w:trHeight w:val="454"/>
          <w:jc w:val="center"/>
        </w:trPr>
        <w:tc>
          <w:tcPr>
            <w:tcW w:w="1085" w:type="dxa"/>
            <w:vAlign w:val="center"/>
          </w:tcPr>
          <w:p w:rsidR="00F84616" w:rsidRPr="00EE25E3" w:rsidRDefault="00B72067">
            <w:pPr>
              <w:spacing w:line="320" w:lineRule="exact"/>
              <w:jc w:val="center"/>
              <w:rPr>
                <w:sz w:val="18"/>
                <w:szCs w:val="18"/>
              </w:rPr>
            </w:pPr>
            <w:r>
              <w:rPr>
                <w:sz w:val="18"/>
                <w:szCs w:val="18"/>
              </w:rPr>
              <w:t>19</w:t>
            </w:r>
          </w:p>
        </w:tc>
        <w:tc>
          <w:tcPr>
            <w:tcW w:w="2457" w:type="dxa"/>
            <w:vAlign w:val="center"/>
          </w:tcPr>
          <w:p w:rsidR="00F84616" w:rsidRPr="00EE25E3" w:rsidRDefault="00B905C6">
            <w:pPr>
              <w:spacing w:line="320" w:lineRule="exact"/>
              <w:jc w:val="center"/>
              <w:rPr>
                <w:sz w:val="18"/>
                <w:szCs w:val="18"/>
              </w:rPr>
            </w:pPr>
            <w:r w:rsidRPr="00EE25E3">
              <w:rPr>
                <w:sz w:val="18"/>
                <w:szCs w:val="18"/>
              </w:rPr>
              <w:t>压裂弹</w:t>
            </w:r>
          </w:p>
        </w:tc>
        <w:tc>
          <w:tcPr>
            <w:tcW w:w="2371" w:type="dxa"/>
            <w:vAlign w:val="center"/>
          </w:tcPr>
          <w:p w:rsidR="00F84616" w:rsidRPr="00EE25E3" w:rsidRDefault="00B905C6">
            <w:pPr>
              <w:spacing w:line="320" w:lineRule="exact"/>
              <w:jc w:val="center"/>
              <w:rPr>
                <w:sz w:val="18"/>
                <w:szCs w:val="18"/>
              </w:rPr>
            </w:pPr>
            <w:r w:rsidRPr="00EE25E3">
              <w:rPr>
                <w:sz w:val="18"/>
                <w:szCs w:val="18"/>
              </w:rPr>
              <w:t>发</w:t>
            </w:r>
          </w:p>
        </w:tc>
        <w:tc>
          <w:tcPr>
            <w:tcW w:w="3158" w:type="dxa"/>
            <w:vAlign w:val="center"/>
          </w:tcPr>
          <w:p w:rsidR="00F84616" w:rsidRPr="00EE25E3" w:rsidRDefault="00B905C6">
            <w:pPr>
              <w:spacing w:line="320" w:lineRule="exact"/>
              <w:jc w:val="center"/>
              <w:rPr>
                <w:sz w:val="18"/>
                <w:szCs w:val="18"/>
              </w:rPr>
            </w:pPr>
            <w:r w:rsidRPr="00EE25E3">
              <w:rPr>
                <w:sz w:val="18"/>
                <w:szCs w:val="18"/>
              </w:rPr>
              <w:t>箱</w:t>
            </w:r>
          </w:p>
        </w:tc>
      </w:tr>
      <w:tr w:rsidR="00EE25E3" w:rsidRPr="00EE25E3">
        <w:trPr>
          <w:trHeight w:val="454"/>
          <w:jc w:val="center"/>
        </w:trPr>
        <w:tc>
          <w:tcPr>
            <w:tcW w:w="1085" w:type="dxa"/>
            <w:vAlign w:val="center"/>
          </w:tcPr>
          <w:p w:rsidR="00F84616" w:rsidRPr="00EE25E3" w:rsidRDefault="00B905C6">
            <w:pPr>
              <w:spacing w:line="320" w:lineRule="exact"/>
              <w:jc w:val="center"/>
              <w:rPr>
                <w:sz w:val="18"/>
                <w:szCs w:val="18"/>
              </w:rPr>
            </w:pPr>
            <w:r w:rsidRPr="00EE25E3">
              <w:rPr>
                <w:rFonts w:hint="eastAsia"/>
                <w:sz w:val="18"/>
                <w:szCs w:val="18"/>
              </w:rPr>
              <w:t>2</w:t>
            </w:r>
            <w:r w:rsidR="00B72067">
              <w:rPr>
                <w:rFonts w:hint="eastAsia"/>
                <w:sz w:val="18"/>
                <w:szCs w:val="18"/>
              </w:rPr>
              <w:t>0</w:t>
            </w:r>
          </w:p>
        </w:tc>
        <w:tc>
          <w:tcPr>
            <w:tcW w:w="2457" w:type="dxa"/>
            <w:vAlign w:val="center"/>
          </w:tcPr>
          <w:p w:rsidR="00F84616" w:rsidRPr="00EE25E3" w:rsidRDefault="00B905C6">
            <w:pPr>
              <w:spacing w:line="320" w:lineRule="exact"/>
              <w:jc w:val="center"/>
              <w:rPr>
                <w:sz w:val="18"/>
                <w:szCs w:val="18"/>
              </w:rPr>
            </w:pPr>
            <w:r w:rsidRPr="00EE25E3">
              <w:rPr>
                <w:sz w:val="18"/>
                <w:szCs w:val="18"/>
              </w:rPr>
              <w:t>工业电雷管</w:t>
            </w:r>
          </w:p>
        </w:tc>
        <w:tc>
          <w:tcPr>
            <w:tcW w:w="2371" w:type="dxa"/>
            <w:vAlign w:val="center"/>
          </w:tcPr>
          <w:p w:rsidR="00F84616" w:rsidRPr="00EE25E3" w:rsidRDefault="00B905C6">
            <w:pPr>
              <w:spacing w:line="320" w:lineRule="exact"/>
              <w:jc w:val="center"/>
              <w:rPr>
                <w:sz w:val="18"/>
                <w:szCs w:val="18"/>
              </w:rPr>
            </w:pPr>
            <w:r w:rsidRPr="00EE25E3">
              <w:rPr>
                <w:sz w:val="18"/>
                <w:szCs w:val="18"/>
              </w:rPr>
              <w:t>发</w:t>
            </w:r>
          </w:p>
        </w:tc>
        <w:tc>
          <w:tcPr>
            <w:tcW w:w="3158" w:type="dxa"/>
            <w:vAlign w:val="center"/>
          </w:tcPr>
          <w:p w:rsidR="00F84616" w:rsidRPr="00EE25E3" w:rsidRDefault="00B905C6">
            <w:pPr>
              <w:spacing w:line="320" w:lineRule="exact"/>
              <w:jc w:val="center"/>
              <w:rPr>
                <w:sz w:val="18"/>
                <w:szCs w:val="18"/>
              </w:rPr>
            </w:pPr>
            <w:r w:rsidRPr="00EE25E3">
              <w:rPr>
                <w:sz w:val="18"/>
                <w:szCs w:val="18"/>
              </w:rPr>
              <w:t>箱</w:t>
            </w:r>
          </w:p>
        </w:tc>
      </w:tr>
      <w:tr w:rsidR="00EE25E3" w:rsidRPr="00EE25E3">
        <w:trPr>
          <w:trHeight w:val="454"/>
          <w:jc w:val="center"/>
        </w:trPr>
        <w:tc>
          <w:tcPr>
            <w:tcW w:w="1085" w:type="dxa"/>
            <w:vAlign w:val="center"/>
          </w:tcPr>
          <w:p w:rsidR="00F84616" w:rsidRPr="00EE25E3" w:rsidRDefault="00B905C6">
            <w:pPr>
              <w:spacing w:line="320" w:lineRule="exact"/>
              <w:jc w:val="center"/>
              <w:rPr>
                <w:sz w:val="18"/>
                <w:szCs w:val="18"/>
              </w:rPr>
            </w:pPr>
            <w:r w:rsidRPr="00EE25E3">
              <w:rPr>
                <w:sz w:val="18"/>
                <w:szCs w:val="18"/>
              </w:rPr>
              <w:t>2</w:t>
            </w:r>
            <w:r w:rsidR="00B72067">
              <w:rPr>
                <w:rFonts w:hint="eastAsia"/>
                <w:sz w:val="18"/>
                <w:szCs w:val="18"/>
              </w:rPr>
              <w:t>1</w:t>
            </w:r>
          </w:p>
        </w:tc>
        <w:tc>
          <w:tcPr>
            <w:tcW w:w="2457" w:type="dxa"/>
            <w:vAlign w:val="center"/>
          </w:tcPr>
          <w:p w:rsidR="00F84616" w:rsidRPr="00EE25E3" w:rsidRDefault="00B905C6">
            <w:pPr>
              <w:spacing w:line="320" w:lineRule="exact"/>
              <w:jc w:val="center"/>
              <w:rPr>
                <w:sz w:val="18"/>
                <w:szCs w:val="18"/>
              </w:rPr>
            </w:pPr>
            <w:r w:rsidRPr="00EE25E3">
              <w:rPr>
                <w:rFonts w:hint="eastAsia"/>
                <w:sz w:val="18"/>
                <w:szCs w:val="18"/>
              </w:rPr>
              <w:t>工业</w:t>
            </w:r>
            <w:r w:rsidRPr="00EE25E3">
              <w:rPr>
                <w:sz w:val="18"/>
                <w:szCs w:val="18"/>
              </w:rPr>
              <w:t>电子雷管</w:t>
            </w:r>
          </w:p>
        </w:tc>
        <w:tc>
          <w:tcPr>
            <w:tcW w:w="2371" w:type="dxa"/>
            <w:vAlign w:val="center"/>
          </w:tcPr>
          <w:p w:rsidR="00F84616" w:rsidRPr="00EE25E3" w:rsidRDefault="00B905C6">
            <w:pPr>
              <w:spacing w:line="320" w:lineRule="exact"/>
              <w:jc w:val="center"/>
              <w:rPr>
                <w:sz w:val="18"/>
                <w:szCs w:val="18"/>
              </w:rPr>
            </w:pPr>
            <w:r w:rsidRPr="00EE25E3">
              <w:rPr>
                <w:rFonts w:hint="eastAsia"/>
                <w:sz w:val="18"/>
                <w:szCs w:val="18"/>
              </w:rPr>
              <w:t>发</w:t>
            </w:r>
          </w:p>
        </w:tc>
        <w:tc>
          <w:tcPr>
            <w:tcW w:w="3158" w:type="dxa"/>
            <w:vAlign w:val="center"/>
          </w:tcPr>
          <w:p w:rsidR="00F84616" w:rsidRPr="00EE25E3" w:rsidRDefault="00B905C6">
            <w:pPr>
              <w:spacing w:line="320" w:lineRule="exact"/>
              <w:jc w:val="center"/>
              <w:rPr>
                <w:sz w:val="18"/>
                <w:szCs w:val="18"/>
              </w:rPr>
            </w:pPr>
            <w:r w:rsidRPr="00EE25E3">
              <w:rPr>
                <w:rFonts w:hint="eastAsia"/>
                <w:sz w:val="18"/>
                <w:szCs w:val="18"/>
              </w:rPr>
              <w:t>箱</w:t>
            </w:r>
          </w:p>
        </w:tc>
      </w:tr>
      <w:tr w:rsidR="00EE25E3" w:rsidRPr="00EE25E3">
        <w:trPr>
          <w:trHeight w:val="454"/>
          <w:jc w:val="center"/>
        </w:trPr>
        <w:tc>
          <w:tcPr>
            <w:tcW w:w="1085" w:type="dxa"/>
            <w:vAlign w:val="center"/>
          </w:tcPr>
          <w:p w:rsidR="00F84616" w:rsidRPr="00EE25E3" w:rsidRDefault="00B905C6">
            <w:pPr>
              <w:spacing w:line="320" w:lineRule="exact"/>
              <w:jc w:val="center"/>
              <w:rPr>
                <w:sz w:val="18"/>
                <w:szCs w:val="18"/>
              </w:rPr>
            </w:pPr>
            <w:r w:rsidRPr="00EE25E3">
              <w:rPr>
                <w:sz w:val="18"/>
                <w:szCs w:val="18"/>
              </w:rPr>
              <w:lastRenderedPageBreak/>
              <w:t>2</w:t>
            </w:r>
            <w:r w:rsidR="00E52125">
              <w:rPr>
                <w:rFonts w:hint="eastAsia"/>
                <w:sz w:val="18"/>
                <w:szCs w:val="18"/>
              </w:rPr>
              <w:t>2</w:t>
            </w:r>
          </w:p>
        </w:tc>
        <w:tc>
          <w:tcPr>
            <w:tcW w:w="2457" w:type="dxa"/>
            <w:vAlign w:val="center"/>
          </w:tcPr>
          <w:p w:rsidR="00F84616" w:rsidRPr="00EE25E3" w:rsidRDefault="00B905C6">
            <w:pPr>
              <w:spacing w:line="320" w:lineRule="exact"/>
              <w:jc w:val="center"/>
              <w:rPr>
                <w:sz w:val="18"/>
                <w:szCs w:val="18"/>
              </w:rPr>
            </w:pPr>
            <w:r w:rsidRPr="00EE25E3">
              <w:rPr>
                <w:sz w:val="18"/>
                <w:szCs w:val="18"/>
              </w:rPr>
              <w:t>地震勘探雷管</w:t>
            </w:r>
          </w:p>
        </w:tc>
        <w:tc>
          <w:tcPr>
            <w:tcW w:w="2371" w:type="dxa"/>
            <w:vAlign w:val="center"/>
          </w:tcPr>
          <w:p w:rsidR="00F84616" w:rsidRPr="00EE25E3" w:rsidRDefault="00B905C6">
            <w:pPr>
              <w:spacing w:line="320" w:lineRule="exact"/>
              <w:jc w:val="center"/>
              <w:rPr>
                <w:sz w:val="18"/>
                <w:szCs w:val="18"/>
              </w:rPr>
            </w:pPr>
            <w:r w:rsidRPr="00EE25E3">
              <w:rPr>
                <w:sz w:val="18"/>
                <w:szCs w:val="18"/>
              </w:rPr>
              <w:t>发</w:t>
            </w:r>
          </w:p>
        </w:tc>
        <w:tc>
          <w:tcPr>
            <w:tcW w:w="3158" w:type="dxa"/>
            <w:vAlign w:val="center"/>
          </w:tcPr>
          <w:p w:rsidR="00F84616" w:rsidRPr="00EE25E3" w:rsidRDefault="00B905C6">
            <w:pPr>
              <w:spacing w:line="320" w:lineRule="exact"/>
              <w:jc w:val="center"/>
              <w:rPr>
                <w:sz w:val="18"/>
                <w:szCs w:val="18"/>
              </w:rPr>
            </w:pPr>
            <w:r w:rsidRPr="00EE25E3">
              <w:rPr>
                <w:sz w:val="18"/>
                <w:szCs w:val="18"/>
              </w:rPr>
              <w:t>箱</w:t>
            </w:r>
          </w:p>
        </w:tc>
      </w:tr>
      <w:tr w:rsidR="00EE25E3" w:rsidRPr="00EE25E3">
        <w:trPr>
          <w:trHeight w:val="454"/>
          <w:jc w:val="center"/>
        </w:trPr>
        <w:tc>
          <w:tcPr>
            <w:tcW w:w="1085" w:type="dxa"/>
            <w:vAlign w:val="center"/>
          </w:tcPr>
          <w:p w:rsidR="00F84616" w:rsidRPr="00EE25E3" w:rsidRDefault="00B905C6">
            <w:pPr>
              <w:spacing w:line="320" w:lineRule="exact"/>
              <w:jc w:val="center"/>
              <w:rPr>
                <w:sz w:val="18"/>
                <w:szCs w:val="18"/>
              </w:rPr>
            </w:pPr>
            <w:r w:rsidRPr="00EE25E3">
              <w:rPr>
                <w:sz w:val="18"/>
                <w:szCs w:val="18"/>
              </w:rPr>
              <w:t>2</w:t>
            </w:r>
            <w:r w:rsidR="00E52125">
              <w:rPr>
                <w:rFonts w:hint="eastAsia"/>
                <w:sz w:val="18"/>
                <w:szCs w:val="18"/>
              </w:rPr>
              <w:t>3</w:t>
            </w:r>
          </w:p>
        </w:tc>
        <w:tc>
          <w:tcPr>
            <w:tcW w:w="2457" w:type="dxa"/>
            <w:vAlign w:val="center"/>
          </w:tcPr>
          <w:p w:rsidR="00F84616" w:rsidRPr="00EE25E3" w:rsidRDefault="00B905C6">
            <w:pPr>
              <w:spacing w:line="320" w:lineRule="exact"/>
              <w:jc w:val="center"/>
              <w:rPr>
                <w:sz w:val="18"/>
                <w:szCs w:val="18"/>
              </w:rPr>
            </w:pPr>
            <w:r w:rsidRPr="00EE25E3">
              <w:rPr>
                <w:sz w:val="18"/>
                <w:szCs w:val="18"/>
              </w:rPr>
              <w:t>油气井用雷管</w:t>
            </w:r>
          </w:p>
        </w:tc>
        <w:tc>
          <w:tcPr>
            <w:tcW w:w="2371" w:type="dxa"/>
            <w:vAlign w:val="center"/>
          </w:tcPr>
          <w:p w:rsidR="00F84616" w:rsidRPr="00EE25E3" w:rsidRDefault="00B905C6">
            <w:pPr>
              <w:spacing w:line="320" w:lineRule="exact"/>
              <w:jc w:val="center"/>
              <w:rPr>
                <w:sz w:val="18"/>
                <w:szCs w:val="18"/>
              </w:rPr>
            </w:pPr>
            <w:r w:rsidRPr="00EE25E3">
              <w:rPr>
                <w:sz w:val="18"/>
                <w:szCs w:val="18"/>
              </w:rPr>
              <w:t>发</w:t>
            </w:r>
          </w:p>
        </w:tc>
        <w:tc>
          <w:tcPr>
            <w:tcW w:w="3158" w:type="dxa"/>
            <w:vAlign w:val="center"/>
          </w:tcPr>
          <w:p w:rsidR="00F84616" w:rsidRPr="00EE25E3" w:rsidRDefault="00B905C6">
            <w:pPr>
              <w:spacing w:line="320" w:lineRule="exact"/>
              <w:jc w:val="center"/>
              <w:rPr>
                <w:sz w:val="18"/>
                <w:szCs w:val="18"/>
              </w:rPr>
            </w:pPr>
            <w:r w:rsidRPr="00EE25E3">
              <w:rPr>
                <w:sz w:val="18"/>
                <w:szCs w:val="18"/>
              </w:rPr>
              <w:t>箱</w:t>
            </w:r>
          </w:p>
        </w:tc>
      </w:tr>
      <w:tr w:rsidR="00EE25E3" w:rsidRPr="00EE25E3">
        <w:trPr>
          <w:trHeight w:val="454"/>
          <w:jc w:val="center"/>
        </w:trPr>
        <w:tc>
          <w:tcPr>
            <w:tcW w:w="1085" w:type="dxa"/>
            <w:vAlign w:val="center"/>
          </w:tcPr>
          <w:p w:rsidR="00F84616" w:rsidRPr="00EE25E3" w:rsidRDefault="00B905C6">
            <w:pPr>
              <w:spacing w:line="320" w:lineRule="exact"/>
              <w:jc w:val="center"/>
              <w:rPr>
                <w:sz w:val="18"/>
                <w:szCs w:val="18"/>
              </w:rPr>
            </w:pPr>
            <w:r w:rsidRPr="00EE25E3">
              <w:rPr>
                <w:sz w:val="18"/>
                <w:szCs w:val="18"/>
              </w:rPr>
              <w:t>2</w:t>
            </w:r>
            <w:r w:rsidR="00E52125">
              <w:rPr>
                <w:rFonts w:hint="eastAsia"/>
                <w:sz w:val="18"/>
                <w:szCs w:val="18"/>
              </w:rPr>
              <w:t>4</w:t>
            </w:r>
          </w:p>
        </w:tc>
        <w:tc>
          <w:tcPr>
            <w:tcW w:w="2457" w:type="dxa"/>
            <w:vAlign w:val="center"/>
          </w:tcPr>
          <w:p w:rsidR="00F84616" w:rsidRPr="00EE25E3" w:rsidRDefault="00B905C6">
            <w:pPr>
              <w:spacing w:line="320" w:lineRule="exact"/>
              <w:jc w:val="center"/>
              <w:rPr>
                <w:sz w:val="18"/>
                <w:szCs w:val="18"/>
              </w:rPr>
            </w:pPr>
            <w:r w:rsidRPr="00EE25E3">
              <w:rPr>
                <w:sz w:val="18"/>
                <w:szCs w:val="18"/>
              </w:rPr>
              <w:t>导爆管雷管</w:t>
            </w:r>
          </w:p>
        </w:tc>
        <w:tc>
          <w:tcPr>
            <w:tcW w:w="2371" w:type="dxa"/>
            <w:vAlign w:val="center"/>
          </w:tcPr>
          <w:p w:rsidR="00F84616" w:rsidRPr="00EE25E3" w:rsidRDefault="00B905C6">
            <w:pPr>
              <w:spacing w:line="320" w:lineRule="exact"/>
              <w:jc w:val="center"/>
              <w:rPr>
                <w:sz w:val="18"/>
                <w:szCs w:val="18"/>
              </w:rPr>
            </w:pPr>
            <w:r w:rsidRPr="00EE25E3">
              <w:rPr>
                <w:sz w:val="18"/>
                <w:szCs w:val="18"/>
              </w:rPr>
              <w:t>发</w:t>
            </w:r>
          </w:p>
        </w:tc>
        <w:tc>
          <w:tcPr>
            <w:tcW w:w="3158" w:type="dxa"/>
            <w:vAlign w:val="center"/>
          </w:tcPr>
          <w:p w:rsidR="00F84616" w:rsidRPr="00EE25E3" w:rsidRDefault="00B905C6">
            <w:pPr>
              <w:spacing w:line="320" w:lineRule="exact"/>
              <w:jc w:val="center"/>
              <w:rPr>
                <w:sz w:val="18"/>
                <w:szCs w:val="18"/>
              </w:rPr>
            </w:pPr>
            <w:r w:rsidRPr="00EE25E3">
              <w:rPr>
                <w:sz w:val="18"/>
                <w:szCs w:val="18"/>
              </w:rPr>
              <w:t>箱</w:t>
            </w:r>
          </w:p>
        </w:tc>
      </w:tr>
      <w:tr w:rsidR="00EE25E3" w:rsidRPr="00EE25E3">
        <w:trPr>
          <w:trHeight w:val="454"/>
          <w:jc w:val="center"/>
        </w:trPr>
        <w:tc>
          <w:tcPr>
            <w:tcW w:w="1085" w:type="dxa"/>
            <w:vAlign w:val="center"/>
          </w:tcPr>
          <w:p w:rsidR="00F84616" w:rsidRPr="00EE25E3" w:rsidRDefault="00B905C6">
            <w:pPr>
              <w:spacing w:line="320" w:lineRule="exact"/>
              <w:jc w:val="center"/>
              <w:rPr>
                <w:sz w:val="18"/>
                <w:szCs w:val="18"/>
              </w:rPr>
            </w:pPr>
            <w:r w:rsidRPr="00EE25E3">
              <w:rPr>
                <w:rFonts w:hint="eastAsia"/>
                <w:sz w:val="18"/>
                <w:szCs w:val="18"/>
              </w:rPr>
              <w:t>2</w:t>
            </w:r>
            <w:r w:rsidR="00E52125">
              <w:rPr>
                <w:rFonts w:hint="eastAsia"/>
                <w:sz w:val="18"/>
                <w:szCs w:val="18"/>
              </w:rPr>
              <w:t>5</w:t>
            </w:r>
          </w:p>
        </w:tc>
        <w:tc>
          <w:tcPr>
            <w:tcW w:w="2457" w:type="dxa"/>
            <w:vAlign w:val="center"/>
          </w:tcPr>
          <w:p w:rsidR="00F84616" w:rsidRPr="00EE25E3" w:rsidRDefault="00B905C6">
            <w:pPr>
              <w:spacing w:line="320" w:lineRule="exact"/>
              <w:jc w:val="center"/>
              <w:rPr>
                <w:sz w:val="18"/>
                <w:szCs w:val="18"/>
              </w:rPr>
            </w:pPr>
            <w:r w:rsidRPr="00EE25E3">
              <w:rPr>
                <w:rFonts w:hint="eastAsia"/>
                <w:sz w:val="18"/>
                <w:szCs w:val="18"/>
              </w:rPr>
              <w:t>基础雷管</w:t>
            </w:r>
          </w:p>
        </w:tc>
        <w:tc>
          <w:tcPr>
            <w:tcW w:w="2371" w:type="dxa"/>
            <w:vAlign w:val="center"/>
          </w:tcPr>
          <w:p w:rsidR="00F84616" w:rsidRPr="00EE25E3" w:rsidRDefault="00B905C6">
            <w:pPr>
              <w:spacing w:line="320" w:lineRule="exact"/>
              <w:jc w:val="center"/>
              <w:rPr>
                <w:sz w:val="18"/>
                <w:szCs w:val="18"/>
              </w:rPr>
            </w:pPr>
            <w:r w:rsidRPr="00EE25E3">
              <w:rPr>
                <w:rFonts w:hint="eastAsia"/>
                <w:sz w:val="18"/>
                <w:szCs w:val="18"/>
              </w:rPr>
              <w:t>发</w:t>
            </w:r>
          </w:p>
        </w:tc>
        <w:tc>
          <w:tcPr>
            <w:tcW w:w="3158" w:type="dxa"/>
            <w:vAlign w:val="center"/>
          </w:tcPr>
          <w:p w:rsidR="00F84616" w:rsidRPr="00EE25E3" w:rsidRDefault="00B905C6">
            <w:pPr>
              <w:spacing w:line="320" w:lineRule="exact"/>
              <w:jc w:val="center"/>
              <w:rPr>
                <w:sz w:val="18"/>
                <w:szCs w:val="18"/>
              </w:rPr>
            </w:pPr>
            <w:r w:rsidRPr="00EE25E3">
              <w:rPr>
                <w:sz w:val="18"/>
                <w:szCs w:val="18"/>
              </w:rPr>
              <w:t>箱</w:t>
            </w:r>
          </w:p>
        </w:tc>
      </w:tr>
      <w:tr w:rsidR="00EE25E3" w:rsidRPr="00EE25E3">
        <w:trPr>
          <w:trHeight w:val="454"/>
          <w:jc w:val="center"/>
        </w:trPr>
        <w:tc>
          <w:tcPr>
            <w:tcW w:w="1085" w:type="dxa"/>
            <w:vAlign w:val="center"/>
          </w:tcPr>
          <w:p w:rsidR="00F84616" w:rsidRPr="00EE25E3" w:rsidRDefault="00B905C6">
            <w:pPr>
              <w:spacing w:line="320" w:lineRule="exact"/>
              <w:jc w:val="center"/>
              <w:rPr>
                <w:sz w:val="18"/>
                <w:szCs w:val="18"/>
              </w:rPr>
            </w:pPr>
            <w:r w:rsidRPr="00EE25E3">
              <w:rPr>
                <w:rFonts w:hint="eastAsia"/>
                <w:sz w:val="18"/>
                <w:szCs w:val="18"/>
              </w:rPr>
              <w:t>2</w:t>
            </w:r>
            <w:r w:rsidR="00E52125">
              <w:rPr>
                <w:rFonts w:hint="eastAsia"/>
                <w:sz w:val="18"/>
                <w:szCs w:val="18"/>
              </w:rPr>
              <w:t>6</w:t>
            </w:r>
          </w:p>
        </w:tc>
        <w:tc>
          <w:tcPr>
            <w:tcW w:w="2457" w:type="dxa"/>
            <w:vAlign w:val="center"/>
          </w:tcPr>
          <w:p w:rsidR="00F84616" w:rsidRPr="00EE25E3" w:rsidRDefault="00B905C6">
            <w:pPr>
              <w:spacing w:line="320" w:lineRule="exact"/>
              <w:jc w:val="center"/>
              <w:rPr>
                <w:sz w:val="18"/>
                <w:szCs w:val="18"/>
              </w:rPr>
            </w:pPr>
            <w:r w:rsidRPr="00EE25E3">
              <w:rPr>
                <w:sz w:val="18"/>
                <w:szCs w:val="18"/>
              </w:rPr>
              <w:t>继爆管</w:t>
            </w:r>
          </w:p>
        </w:tc>
        <w:tc>
          <w:tcPr>
            <w:tcW w:w="2371" w:type="dxa"/>
            <w:vAlign w:val="center"/>
          </w:tcPr>
          <w:p w:rsidR="00F84616" w:rsidRPr="00EE25E3" w:rsidRDefault="00B905C6">
            <w:pPr>
              <w:spacing w:line="320" w:lineRule="exact"/>
              <w:jc w:val="center"/>
              <w:rPr>
                <w:sz w:val="18"/>
                <w:szCs w:val="18"/>
              </w:rPr>
            </w:pPr>
            <w:r w:rsidRPr="00EE25E3">
              <w:rPr>
                <w:sz w:val="18"/>
                <w:szCs w:val="18"/>
              </w:rPr>
              <w:t>发</w:t>
            </w:r>
          </w:p>
        </w:tc>
        <w:tc>
          <w:tcPr>
            <w:tcW w:w="3158" w:type="dxa"/>
            <w:vAlign w:val="center"/>
          </w:tcPr>
          <w:p w:rsidR="00F84616" w:rsidRPr="00EE25E3" w:rsidRDefault="00B905C6">
            <w:pPr>
              <w:spacing w:line="320" w:lineRule="exact"/>
              <w:jc w:val="center"/>
              <w:rPr>
                <w:sz w:val="18"/>
                <w:szCs w:val="18"/>
              </w:rPr>
            </w:pPr>
            <w:r w:rsidRPr="00EE25E3">
              <w:rPr>
                <w:sz w:val="18"/>
                <w:szCs w:val="18"/>
              </w:rPr>
              <w:t>箱</w:t>
            </w:r>
          </w:p>
        </w:tc>
      </w:tr>
      <w:tr w:rsidR="00EE25E3" w:rsidRPr="00EE25E3">
        <w:trPr>
          <w:trHeight w:val="454"/>
          <w:jc w:val="center"/>
        </w:trPr>
        <w:tc>
          <w:tcPr>
            <w:tcW w:w="1085" w:type="dxa"/>
            <w:vAlign w:val="center"/>
          </w:tcPr>
          <w:p w:rsidR="00F84616" w:rsidRPr="00EE25E3" w:rsidRDefault="00B905C6">
            <w:pPr>
              <w:spacing w:line="320" w:lineRule="exact"/>
              <w:jc w:val="center"/>
              <w:rPr>
                <w:sz w:val="18"/>
                <w:szCs w:val="18"/>
              </w:rPr>
            </w:pPr>
            <w:r w:rsidRPr="00EE25E3">
              <w:rPr>
                <w:rFonts w:hint="eastAsia"/>
                <w:sz w:val="18"/>
                <w:szCs w:val="18"/>
              </w:rPr>
              <w:t>2</w:t>
            </w:r>
            <w:r w:rsidR="00E52125">
              <w:rPr>
                <w:rFonts w:hint="eastAsia"/>
                <w:sz w:val="18"/>
                <w:szCs w:val="18"/>
              </w:rPr>
              <w:t>7</w:t>
            </w:r>
          </w:p>
        </w:tc>
        <w:tc>
          <w:tcPr>
            <w:tcW w:w="2457" w:type="dxa"/>
            <w:vAlign w:val="center"/>
          </w:tcPr>
          <w:p w:rsidR="00F84616" w:rsidRPr="00EE25E3" w:rsidRDefault="00B905C6">
            <w:pPr>
              <w:spacing w:line="320" w:lineRule="exact"/>
              <w:jc w:val="center"/>
              <w:rPr>
                <w:sz w:val="18"/>
                <w:szCs w:val="18"/>
              </w:rPr>
            </w:pPr>
            <w:r w:rsidRPr="00EE25E3">
              <w:rPr>
                <w:sz w:val="18"/>
                <w:szCs w:val="18"/>
              </w:rPr>
              <w:t>工业导爆索</w:t>
            </w:r>
          </w:p>
        </w:tc>
        <w:tc>
          <w:tcPr>
            <w:tcW w:w="2371" w:type="dxa"/>
            <w:vAlign w:val="center"/>
          </w:tcPr>
          <w:p w:rsidR="00F84616" w:rsidRPr="00EE25E3" w:rsidRDefault="00B905C6">
            <w:pPr>
              <w:spacing w:line="320" w:lineRule="exact"/>
              <w:jc w:val="center"/>
              <w:rPr>
                <w:sz w:val="18"/>
                <w:szCs w:val="18"/>
              </w:rPr>
            </w:pPr>
            <w:r w:rsidRPr="00EE25E3">
              <w:rPr>
                <w:sz w:val="18"/>
                <w:szCs w:val="18"/>
              </w:rPr>
              <w:t>1.0m</w:t>
            </w:r>
          </w:p>
        </w:tc>
        <w:tc>
          <w:tcPr>
            <w:tcW w:w="3158" w:type="dxa"/>
            <w:vAlign w:val="center"/>
          </w:tcPr>
          <w:p w:rsidR="00F84616" w:rsidRPr="00EE25E3" w:rsidRDefault="00B905C6">
            <w:pPr>
              <w:spacing w:line="320" w:lineRule="exact"/>
              <w:jc w:val="center"/>
              <w:rPr>
                <w:sz w:val="18"/>
                <w:szCs w:val="18"/>
              </w:rPr>
            </w:pPr>
            <w:r w:rsidRPr="00EE25E3">
              <w:rPr>
                <w:sz w:val="18"/>
                <w:szCs w:val="18"/>
              </w:rPr>
              <w:t>箱</w:t>
            </w:r>
          </w:p>
        </w:tc>
      </w:tr>
      <w:tr w:rsidR="00EE25E3" w:rsidRPr="00EE25E3">
        <w:trPr>
          <w:trHeight w:val="454"/>
          <w:jc w:val="center"/>
        </w:trPr>
        <w:tc>
          <w:tcPr>
            <w:tcW w:w="1085" w:type="dxa"/>
            <w:vAlign w:val="center"/>
          </w:tcPr>
          <w:p w:rsidR="00F84616" w:rsidRPr="00EE25E3" w:rsidRDefault="00B905C6">
            <w:pPr>
              <w:spacing w:line="320" w:lineRule="exact"/>
              <w:jc w:val="center"/>
              <w:rPr>
                <w:sz w:val="18"/>
                <w:szCs w:val="18"/>
              </w:rPr>
            </w:pPr>
            <w:r w:rsidRPr="00EE25E3">
              <w:rPr>
                <w:rFonts w:hint="eastAsia"/>
                <w:sz w:val="18"/>
                <w:szCs w:val="18"/>
              </w:rPr>
              <w:t>2</w:t>
            </w:r>
            <w:r w:rsidR="00E52125">
              <w:rPr>
                <w:rFonts w:hint="eastAsia"/>
                <w:sz w:val="18"/>
                <w:szCs w:val="18"/>
              </w:rPr>
              <w:t>8</w:t>
            </w:r>
          </w:p>
        </w:tc>
        <w:tc>
          <w:tcPr>
            <w:tcW w:w="2457" w:type="dxa"/>
            <w:vAlign w:val="center"/>
          </w:tcPr>
          <w:p w:rsidR="00F84616" w:rsidRPr="00EE25E3" w:rsidRDefault="00B905C6">
            <w:pPr>
              <w:spacing w:line="320" w:lineRule="exact"/>
              <w:jc w:val="center"/>
              <w:rPr>
                <w:sz w:val="18"/>
                <w:szCs w:val="18"/>
              </w:rPr>
            </w:pPr>
            <w:r w:rsidRPr="00EE25E3">
              <w:rPr>
                <w:sz w:val="18"/>
                <w:szCs w:val="18"/>
              </w:rPr>
              <w:t>塑料导爆管</w:t>
            </w:r>
          </w:p>
        </w:tc>
        <w:tc>
          <w:tcPr>
            <w:tcW w:w="2371" w:type="dxa"/>
            <w:vAlign w:val="center"/>
          </w:tcPr>
          <w:p w:rsidR="00F84616" w:rsidRPr="00EE25E3" w:rsidRDefault="00B905C6">
            <w:pPr>
              <w:spacing w:line="320" w:lineRule="exact"/>
              <w:jc w:val="center"/>
              <w:rPr>
                <w:sz w:val="18"/>
                <w:szCs w:val="18"/>
              </w:rPr>
            </w:pPr>
            <w:r w:rsidRPr="00EE25E3">
              <w:rPr>
                <w:sz w:val="18"/>
                <w:szCs w:val="18"/>
              </w:rPr>
              <w:t>1.0m</w:t>
            </w:r>
          </w:p>
        </w:tc>
        <w:tc>
          <w:tcPr>
            <w:tcW w:w="3158" w:type="dxa"/>
            <w:vAlign w:val="center"/>
          </w:tcPr>
          <w:p w:rsidR="00F84616" w:rsidRPr="00EE25E3" w:rsidRDefault="00B905C6">
            <w:pPr>
              <w:spacing w:line="320" w:lineRule="exact"/>
              <w:jc w:val="center"/>
              <w:rPr>
                <w:sz w:val="18"/>
                <w:szCs w:val="18"/>
              </w:rPr>
            </w:pPr>
            <w:r w:rsidRPr="00EE25E3">
              <w:rPr>
                <w:sz w:val="18"/>
                <w:szCs w:val="18"/>
              </w:rPr>
              <w:t>箱或袋</w:t>
            </w:r>
          </w:p>
        </w:tc>
      </w:tr>
      <w:tr w:rsidR="00EE25E3" w:rsidRPr="00EE25E3">
        <w:trPr>
          <w:trHeight w:val="454"/>
          <w:jc w:val="center"/>
        </w:trPr>
        <w:tc>
          <w:tcPr>
            <w:tcW w:w="1085" w:type="dxa"/>
            <w:vAlign w:val="center"/>
          </w:tcPr>
          <w:p w:rsidR="00F84616" w:rsidRPr="00EE25E3" w:rsidRDefault="00E52125">
            <w:pPr>
              <w:spacing w:line="320" w:lineRule="exact"/>
              <w:jc w:val="center"/>
              <w:rPr>
                <w:sz w:val="18"/>
                <w:szCs w:val="18"/>
              </w:rPr>
            </w:pPr>
            <w:r>
              <w:rPr>
                <w:rFonts w:hint="eastAsia"/>
                <w:sz w:val="18"/>
                <w:szCs w:val="18"/>
              </w:rPr>
              <w:t>29</w:t>
            </w:r>
          </w:p>
        </w:tc>
        <w:tc>
          <w:tcPr>
            <w:tcW w:w="2457" w:type="dxa"/>
            <w:vAlign w:val="center"/>
          </w:tcPr>
          <w:p w:rsidR="00F84616" w:rsidRPr="00EE25E3" w:rsidRDefault="00B905C6">
            <w:pPr>
              <w:spacing w:line="320" w:lineRule="exact"/>
              <w:jc w:val="center"/>
              <w:rPr>
                <w:sz w:val="18"/>
                <w:szCs w:val="18"/>
              </w:rPr>
            </w:pPr>
            <w:r w:rsidRPr="00EE25E3">
              <w:rPr>
                <w:rFonts w:hint="eastAsia"/>
                <w:sz w:val="18"/>
                <w:szCs w:val="18"/>
              </w:rPr>
              <w:t>电子引火元件</w:t>
            </w:r>
          </w:p>
        </w:tc>
        <w:tc>
          <w:tcPr>
            <w:tcW w:w="2371" w:type="dxa"/>
            <w:vAlign w:val="center"/>
          </w:tcPr>
          <w:p w:rsidR="00F84616" w:rsidRPr="00EE25E3" w:rsidRDefault="00B905C6">
            <w:pPr>
              <w:spacing w:line="320" w:lineRule="exact"/>
              <w:jc w:val="center"/>
              <w:rPr>
                <w:sz w:val="18"/>
                <w:szCs w:val="18"/>
              </w:rPr>
            </w:pPr>
            <w:r w:rsidRPr="00EE25E3">
              <w:rPr>
                <w:rFonts w:hint="eastAsia"/>
                <w:sz w:val="18"/>
                <w:szCs w:val="18"/>
              </w:rPr>
              <w:t>发</w:t>
            </w:r>
          </w:p>
        </w:tc>
        <w:tc>
          <w:tcPr>
            <w:tcW w:w="3158" w:type="dxa"/>
            <w:vAlign w:val="center"/>
          </w:tcPr>
          <w:p w:rsidR="00F84616" w:rsidRPr="00EE25E3" w:rsidRDefault="00B905C6">
            <w:pPr>
              <w:spacing w:line="320" w:lineRule="exact"/>
              <w:jc w:val="center"/>
              <w:rPr>
                <w:sz w:val="18"/>
                <w:szCs w:val="18"/>
              </w:rPr>
            </w:pPr>
            <w:r w:rsidRPr="00EE25E3">
              <w:rPr>
                <w:rFonts w:hint="eastAsia"/>
                <w:sz w:val="18"/>
                <w:szCs w:val="18"/>
              </w:rPr>
              <w:t>箱</w:t>
            </w:r>
          </w:p>
        </w:tc>
      </w:tr>
      <w:tr w:rsidR="00EE25E3" w:rsidRPr="00EE25E3">
        <w:trPr>
          <w:trHeight w:val="454"/>
          <w:jc w:val="center"/>
        </w:trPr>
        <w:tc>
          <w:tcPr>
            <w:tcW w:w="1085" w:type="dxa"/>
            <w:vAlign w:val="center"/>
          </w:tcPr>
          <w:p w:rsidR="00F84616" w:rsidRPr="00EE25E3" w:rsidRDefault="00B905C6">
            <w:pPr>
              <w:spacing w:line="320" w:lineRule="exact"/>
              <w:jc w:val="center"/>
              <w:rPr>
                <w:sz w:val="18"/>
                <w:szCs w:val="18"/>
              </w:rPr>
            </w:pPr>
            <w:r w:rsidRPr="00EE25E3">
              <w:rPr>
                <w:rFonts w:hint="eastAsia"/>
                <w:sz w:val="18"/>
                <w:szCs w:val="18"/>
              </w:rPr>
              <w:t>3</w:t>
            </w:r>
            <w:r w:rsidR="00E52125">
              <w:rPr>
                <w:rFonts w:hint="eastAsia"/>
                <w:sz w:val="18"/>
                <w:szCs w:val="18"/>
              </w:rPr>
              <w:t>0</w:t>
            </w:r>
          </w:p>
        </w:tc>
        <w:tc>
          <w:tcPr>
            <w:tcW w:w="2457" w:type="dxa"/>
            <w:vAlign w:val="center"/>
          </w:tcPr>
          <w:p w:rsidR="00F84616" w:rsidRPr="00EE25E3" w:rsidRDefault="00B905C6">
            <w:pPr>
              <w:spacing w:line="320" w:lineRule="exact"/>
              <w:jc w:val="center"/>
              <w:rPr>
                <w:sz w:val="18"/>
                <w:szCs w:val="18"/>
              </w:rPr>
            </w:pPr>
            <w:r w:rsidRPr="00EE25E3">
              <w:rPr>
                <w:rFonts w:hint="eastAsia"/>
                <w:sz w:val="18"/>
                <w:szCs w:val="18"/>
              </w:rPr>
              <w:t>海上救生烟火信号</w:t>
            </w:r>
          </w:p>
        </w:tc>
        <w:tc>
          <w:tcPr>
            <w:tcW w:w="2371" w:type="dxa"/>
            <w:vAlign w:val="center"/>
          </w:tcPr>
          <w:p w:rsidR="00F84616" w:rsidRPr="00EE25E3" w:rsidRDefault="00B905C6">
            <w:pPr>
              <w:spacing w:line="320" w:lineRule="exact"/>
              <w:jc w:val="center"/>
              <w:rPr>
                <w:sz w:val="18"/>
                <w:szCs w:val="18"/>
              </w:rPr>
            </w:pPr>
            <w:r w:rsidRPr="00EE25E3">
              <w:rPr>
                <w:rFonts w:hint="eastAsia"/>
                <w:sz w:val="18"/>
                <w:szCs w:val="18"/>
              </w:rPr>
              <w:t>发</w:t>
            </w:r>
          </w:p>
        </w:tc>
        <w:tc>
          <w:tcPr>
            <w:tcW w:w="3158" w:type="dxa"/>
            <w:vAlign w:val="center"/>
          </w:tcPr>
          <w:p w:rsidR="00F84616" w:rsidRPr="00EE25E3" w:rsidRDefault="00B905C6">
            <w:pPr>
              <w:spacing w:line="320" w:lineRule="exact"/>
              <w:jc w:val="center"/>
              <w:rPr>
                <w:sz w:val="18"/>
                <w:szCs w:val="18"/>
              </w:rPr>
            </w:pPr>
            <w:r w:rsidRPr="00EE25E3">
              <w:rPr>
                <w:rFonts w:hint="eastAsia"/>
                <w:sz w:val="18"/>
                <w:szCs w:val="18"/>
              </w:rPr>
              <w:t>箱</w:t>
            </w:r>
          </w:p>
        </w:tc>
      </w:tr>
      <w:tr w:rsidR="00EE25E3" w:rsidRPr="00EE25E3">
        <w:trPr>
          <w:trHeight w:val="454"/>
          <w:jc w:val="center"/>
        </w:trPr>
        <w:tc>
          <w:tcPr>
            <w:tcW w:w="1085" w:type="dxa"/>
            <w:vAlign w:val="center"/>
          </w:tcPr>
          <w:p w:rsidR="00F84616" w:rsidRPr="00EE25E3" w:rsidRDefault="00B905C6">
            <w:pPr>
              <w:spacing w:line="320" w:lineRule="exact"/>
              <w:jc w:val="center"/>
              <w:rPr>
                <w:sz w:val="18"/>
                <w:szCs w:val="18"/>
              </w:rPr>
            </w:pPr>
            <w:r w:rsidRPr="00EE25E3">
              <w:rPr>
                <w:rFonts w:hint="eastAsia"/>
                <w:sz w:val="18"/>
                <w:szCs w:val="18"/>
              </w:rPr>
              <w:t>3</w:t>
            </w:r>
            <w:r w:rsidR="00E52125">
              <w:rPr>
                <w:rFonts w:hint="eastAsia"/>
                <w:sz w:val="18"/>
                <w:szCs w:val="18"/>
              </w:rPr>
              <w:t>1</w:t>
            </w:r>
          </w:p>
        </w:tc>
        <w:tc>
          <w:tcPr>
            <w:tcW w:w="2457" w:type="dxa"/>
            <w:vAlign w:val="center"/>
          </w:tcPr>
          <w:p w:rsidR="00F84616" w:rsidRPr="00EE25E3" w:rsidRDefault="00B905C6">
            <w:pPr>
              <w:spacing w:line="320" w:lineRule="exact"/>
              <w:jc w:val="center"/>
              <w:rPr>
                <w:sz w:val="18"/>
                <w:szCs w:val="18"/>
              </w:rPr>
            </w:pPr>
            <w:r w:rsidRPr="00EE25E3">
              <w:rPr>
                <w:sz w:val="18"/>
                <w:szCs w:val="18"/>
              </w:rPr>
              <w:t>其他产品</w:t>
            </w:r>
          </w:p>
        </w:tc>
        <w:tc>
          <w:tcPr>
            <w:tcW w:w="2371" w:type="dxa"/>
            <w:vAlign w:val="center"/>
          </w:tcPr>
          <w:p w:rsidR="00F84616" w:rsidRPr="00EE25E3" w:rsidRDefault="00B905C6">
            <w:pPr>
              <w:spacing w:line="320" w:lineRule="exact"/>
              <w:jc w:val="center"/>
              <w:rPr>
                <w:sz w:val="18"/>
                <w:szCs w:val="18"/>
              </w:rPr>
            </w:pPr>
            <w:r w:rsidRPr="00EE25E3">
              <w:rPr>
                <w:sz w:val="18"/>
                <w:szCs w:val="18"/>
              </w:rPr>
              <w:t>参照类似产品执行</w:t>
            </w:r>
          </w:p>
        </w:tc>
        <w:tc>
          <w:tcPr>
            <w:tcW w:w="3158" w:type="dxa"/>
            <w:vAlign w:val="center"/>
          </w:tcPr>
          <w:p w:rsidR="00F84616" w:rsidRPr="00EE25E3" w:rsidRDefault="00B905C6">
            <w:pPr>
              <w:spacing w:line="320" w:lineRule="exact"/>
              <w:jc w:val="center"/>
              <w:rPr>
                <w:sz w:val="18"/>
                <w:szCs w:val="18"/>
              </w:rPr>
            </w:pPr>
            <w:r w:rsidRPr="00EE25E3">
              <w:rPr>
                <w:sz w:val="18"/>
                <w:szCs w:val="18"/>
              </w:rPr>
              <w:t>参照类似产品执行</w:t>
            </w:r>
          </w:p>
        </w:tc>
      </w:tr>
    </w:tbl>
    <w:p w:rsidR="00F84616" w:rsidRPr="00EE25E3" w:rsidRDefault="00B905C6">
      <w:r w:rsidRPr="00EE25E3">
        <w:br w:type="page"/>
      </w:r>
    </w:p>
    <w:p w:rsidR="00F84616" w:rsidRPr="00EE25E3" w:rsidRDefault="00F84616">
      <w:pPr>
        <w:pStyle w:val="ae"/>
      </w:pPr>
    </w:p>
    <w:p w:rsidR="00F84616" w:rsidRPr="00EE25E3" w:rsidRDefault="00B905C6">
      <w:pPr>
        <w:pStyle w:val="ae"/>
        <w:rPr>
          <w:sz w:val="21"/>
          <w:szCs w:val="21"/>
        </w:rPr>
      </w:pPr>
      <w:bookmarkStart w:id="14" w:name="_Toc26310"/>
      <w:r w:rsidRPr="00EE25E3">
        <w:rPr>
          <w:sz w:val="21"/>
          <w:szCs w:val="21"/>
        </w:rPr>
        <w:t>附录B</w:t>
      </w:r>
      <w:bookmarkEnd w:id="14"/>
    </w:p>
    <w:p w:rsidR="00F84616" w:rsidRPr="00EE25E3" w:rsidRDefault="00B905C6">
      <w:pPr>
        <w:pStyle w:val="ae"/>
        <w:rPr>
          <w:sz w:val="21"/>
          <w:szCs w:val="21"/>
        </w:rPr>
      </w:pPr>
      <w:bookmarkStart w:id="15" w:name="_Toc32117"/>
      <w:r w:rsidRPr="00EE25E3">
        <w:rPr>
          <w:sz w:val="21"/>
          <w:szCs w:val="21"/>
        </w:rPr>
        <w:t>（规范性）</w:t>
      </w:r>
      <w:bookmarkEnd w:id="15"/>
    </w:p>
    <w:p w:rsidR="00F84616" w:rsidRPr="00EE25E3" w:rsidRDefault="00B905C6">
      <w:pPr>
        <w:pStyle w:val="ae"/>
        <w:rPr>
          <w:sz w:val="21"/>
          <w:szCs w:val="21"/>
        </w:rPr>
      </w:pPr>
      <w:bookmarkStart w:id="16" w:name="_Toc10473"/>
      <w:r w:rsidRPr="00EE25E3">
        <w:rPr>
          <w:sz w:val="21"/>
          <w:szCs w:val="21"/>
        </w:rPr>
        <w:t>常规民用爆炸物品品名</w:t>
      </w:r>
      <w:bookmarkEnd w:id="16"/>
    </w:p>
    <w:p w:rsidR="00F84616" w:rsidRPr="00EE25E3" w:rsidRDefault="00F84616">
      <w:pPr>
        <w:pStyle w:val="ae"/>
      </w:pPr>
    </w:p>
    <w:p w:rsidR="00F84616" w:rsidRPr="00EE25E3" w:rsidRDefault="00B905C6" w:rsidP="008A3916">
      <w:pPr>
        <w:pStyle w:val="ab"/>
      </w:pPr>
      <w:r w:rsidRPr="00EE25E3">
        <w:t>常规民用爆炸物品品名见表</w:t>
      </w:r>
      <w:r w:rsidRPr="00EE25E3">
        <w:t>B.1</w:t>
      </w:r>
      <w:r w:rsidRPr="00EE25E3">
        <w:t>。</w:t>
      </w:r>
    </w:p>
    <w:p w:rsidR="00F84616" w:rsidRPr="00EE25E3" w:rsidRDefault="00B905C6" w:rsidP="00B5658E">
      <w:pPr>
        <w:pStyle w:val="ad"/>
        <w:rPr>
          <w:rFonts w:hint="default"/>
        </w:rPr>
      </w:pPr>
      <w:r w:rsidRPr="00EE25E3">
        <w:rPr>
          <w:rFonts w:hint="default"/>
        </w:rPr>
        <w:t>表B.1　常规民用爆炸物品品名</w:t>
      </w:r>
    </w:p>
    <w:tbl>
      <w:tblPr>
        <w:tblW w:w="90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3549"/>
        <w:gridCol w:w="3684"/>
      </w:tblGrid>
      <w:tr w:rsidR="00EE25E3" w:rsidRPr="00EE25E3" w:rsidTr="00764956">
        <w:trPr>
          <w:trHeight w:val="283"/>
          <w:jc w:val="center"/>
        </w:trPr>
        <w:tc>
          <w:tcPr>
            <w:tcW w:w="5387" w:type="dxa"/>
            <w:gridSpan w:val="2"/>
            <w:vAlign w:val="center"/>
          </w:tcPr>
          <w:p w:rsidR="00F84616" w:rsidRPr="00EE25E3" w:rsidRDefault="00B905C6">
            <w:pPr>
              <w:spacing w:line="0" w:lineRule="atLeast"/>
              <w:jc w:val="center"/>
              <w:rPr>
                <w:rFonts w:ascii="黑体" w:eastAsia="黑体" w:hAnsi="黑体" w:cs="黑体"/>
                <w:sz w:val="18"/>
                <w:szCs w:val="18"/>
              </w:rPr>
            </w:pPr>
            <w:r w:rsidRPr="00EE25E3">
              <w:rPr>
                <w:rFonts w:ascii="黑体" w:eastAsia="黑体" w:hAnsi="黑体" w:cs="黑体" w:hint="eastAsia"/>
                <w:sz w:val="18"/>
                <w:szCs w:val="18"/>
              </w:rPr>
              <w:t>类别</w:t>
            </w:r>
          </w:p>
        </w:tc>
        <w:tc>
          <w:tcPr>
            <w:tcW w:w="3684" w:type="dxa"/>
            <w:vAlign w:val="center"/>
          </w:tcPr>
          <w:p w:rsidR="00F84616" w:rsidRPr="00EE25E3" w:rsidRDefault="00B905C6">
            <w:pPr>
              <w:spacing w:line="0" w:lineRule="atLeast"/>
              <w:jc w:val="center"/>
              <w:rPr>
                <w:rFonts w:ascii="黑体" w:eastAsia="黑体" w:hAnsi="黑体" w:cs="黑体"/>
                <w:sz w:val="18"/>
                <w:szCs w:val="18"/>
              </w:rPr>
            </w:pPr>
            <w:r w:rsidRPr="00EE25E3">
              <w:rPr>
                <w:rFonts w:ascii="黑体" w:eastAsia="黑体" w:hAnsi="黑体" w:cs="黑体" w:hint="eastAsia"/>
                <w:sz w:val="18"/>
                <w:szCs w:val="18"/>
              </w:rPr>
              <w:t>品   名</w:t>
            </w:r>
          </w:p>
        </w:tc>
      </w:tr>
      <w:tr w:rsidR="00EE25E3" w:rsidRPr="00EE25E3" w:rsidTr="00764956">
        <w:trPr>
          <w:cantSplit/>
          <w:trHeight w:val="283"/>
          <w:jc w:val="center"/>
        </w:trPr>
        <w:tc>
          <w:tcPr>
            <w:tcW w:w="1838" w:type="dxa"/>
            <w:vMerge w:val="restart"/>
            <w:vAlign w:val="center"/>
          </w:tcPr>
          <w:p w:rsidR="00F84616" w:rsidRPr="00EE25E3" w:rsidRDefault="00B905C6">
            <w:pPr>
              <w:spacing w:line="0" w:lineRule="atLeast"/>
              <w:jc w:val="center"/>
              <w:rPr>
                <w:sz w:val="18"/>
                <w:szCs w:val="18"/>
              </w:rPr>
            </w:pPr>
            <w:r w:rsidRPr="00EE25E3">
              <w:rPr>
                <w:sz w:val="18"/>
                <w:szCs w:val="18"/>
              </w:rPr>
              <w:t>工业炸药</w:t>
            </w:r>
            <w:r w:rsidRPr="00EE25E3">
              <w:rPr>
                <w:rFonts w:hint="eastAsia"/>
                <w:sz w:val="18"/>
                <w:szCs w:val="18"/>
              </w:rPr>
              <w:t>及炸药制品</w:t>
            </w:r>
          </w:p>
        </w:tc>
        <w:tc>
          <w:tcPr>
            <w:tcW w:w="3549" w:type="dxa"/>
            <w:vMerge w:val="restart"/>
            <w:vAlign w:val="center"/>
          </w:tcPr>
          <w:p w:rsidR="00F84616" w:rsidRPr="00EE25E3" w:rsidRDefault="00B905C6">
            <w:pPr>
              <w:spacing w:line="0" w:lineRule="atLeast"/>
              <w:jc w:val="center"/>
              <w:rPr>
                <w:sz w:val="18"/>
                <w:szCs w:val="18"/>
              </w:rPr>
            </w:pPr>
            <w:proofErr w:type="gramStart"/>
            <w:r w:rsidRPr="00EE25E3">
              <w:rPr>
                <w:sz w:val="18"/>
                <w:szCs w:val="18"/>
              </w:rPr>
              <w:t>铵</w:t>
            </w:r>
            <w:proofErr w:type="gramEnd"/>
            <w:r w:rsidRPr="00EE25E3">
              <w:rPr>
                <w:sz w:val="18"/>
                <w:szCs w:val="18"/>
              </w:rPr>
              <w:t>油类炸药</w:t>
            </w:r>
          </w:p>
        </w:tc>
        <w:tc>
          <w:tcPr>
            <w:tcW w:w="3684" w:type="dxa"/>
            <w:vAlign w:val="center"/>
          </w:tcPr>
          <w:p w:rsidR="00F84616" w:rsidRPr="00EE25E3" w:rsidRDefault="00B905C6">
            <w:pPr>
              <w:spacing w:line="0" w:lineRule="atLeast"/>
              <w:jc w:val="center"/>
              <w:rPr>
                <w:sz w:val="18"/>
                <w:szCs w:val="18"/>
              </w:rPr>
            </w:pPr>
            <w:r w:rsidRPr="00EE25E3">
              <w:rPr>
                <w:sz w:val="18"/>
                <w:szCs w:val="18"/>
              </w:rPr>
              <w:t>多孔粒状铵油炸药</w:t>
            </w:r>
          </w:p>
        </w:tc>
      </w:tr>
      <w:tr w:rsidR="00EE25E3" w:rsidRPr="00EE25E3" w:rsidTr="00764956">
        <w:trPr>
          <w:cantSplit/>
          <w:trHeight w:val="283"/>
          <w:jc w:val="center"/>
        </w:trPr>
        <w:tc>
          <w:tcPr>
            <w:tcW w:w="1838" w:type="dxa"/>
            <w:vMerge/>
            <w:vAlign w:val="center"/>
          </w:tcPr>
          <w:p w:rsidR="00F84616" w:rsidRPr="00EE25E3" w:rsidRDefault="00F84616">
            <w:pPr>
              <w:spacing w:line="0" w:lineRule="atLeast"/>
              <w:ind w:rightChars="-49" w:right="-103"/>
              <w:jc w:val="center"/>
              <w:rPr>
                <w:sz w:val="18"/>
                <w:szCs w:val="18"/>
              </w:rPr>
            </w:pPr>
          </w:p>
        </w:tc>
        <w:tc>
          <w:tcPr>
            <w:tcW w:w="3549" w:type="dxa"/>
            <w:vMerge/>
            <w:vAlign w:val="center"/>
          </w:tcPr>
          <w:p w:rsidR="00F84616" w:rsidRPr="00EE25E3" w:rsidRDefault="00F84616">
            <w:pPr>
              <w:spacing w:line="0" w:lineRule="atLeast"/>
              <w:jc w:val="center"/>
              <w:rPr>
                <w:sz w:val="18"/>
                <w:szCs w:val="18"/>
              </w:rPr>
            </w:pPr>
          </w:p>
        </w:tc>
        <w:tc>
          <w:tcPr>
            <w:tcW w:w="3684" w:type="dxa"/>
            <w:vAlign w:val="center"/>
          </w:tcPr>
          <w:p w:rsidR="00F84616" w:rsidRPr="00EE25E3" w:rsidRDefault="00B905C6">
            <w:pPr>
              <w:spacing w:line="0" w:lineRule="atLeast"/>
              <w:jc w:val="center"/>
              <w:rPr>
                <w:sz w:val="18"/>
                <w:szCs w:val="18"/>
              </w:rPr>
            </w:pPr>
            <w:r w:rsidRPr="00EE25E3">
              <w:rPr>
                <w:sz w:val="18"/>
                <w:szCs w:val="18"/>
              </w:rPr>
              <w:t>膨化硝铵炸药</w:t>
            </w:r>
          </w:p>
        </w:tc>
      </w:tr>
      <w:tr w:rsidR="00EE25E3" w:rsidRPr="00EE25E3" w:rsidTr="00764956">
        <w:trPr>
          <w:cantSplit/>
          <w:trHeight w:val="283"/>
          <w:jc w:val="center"/>
        </w:trPr>
        <w:tc>
          <w:tcPr>
            <w:tcW w:w="1838" w:type="dxa"/>
            <w:vMerge/>
            <w:vAlign w:val="center"/>
          </w:tcPr>
          <w:p w:rsidR="00F84616" w:rsidRPr="00EE25E3" w:rsidRDefault="00F84616">
            <w:pPr>
              <w:spacing w:line="0" w:lineRule="atLeast"/>
              <w:ind w:rightChars="-49" w:right="-103"/>
              <w:jc w:val="center"/>
              <w:rPr>
                <w:sz w:val="18"/>
                <w:szCs w:val="18"/>
              </w:rPr>
            </w:pPr>
          </w:p>
        </w:tc>
        <w:tc>
          <w:tcPr>
            <w:tcW w:w="3549" w:type="dxa"/>
            <w:vMerge/>
            <w:vAlign w:val="center"/>
          </w:tcPr>
          <w:p w:rsidR="00F84616" w:rsidRPr="00EE25E3" w:rsidRDefault="00F84616">
            <w:pPr>
              <w:spacing w:line="0" w:lineRule="atLeast"/>
              <w:jc w:val="center"/>
              <w:rPr>
                <w:sz w:val="18"/>
                <w:szCs w:val="18"/>
              </w:rPr>
            </w:pPr>
          </w:p>
        </w:tc>
        <w:tc>
          <w:tcPr>
            <w:tcW w:w="3684" w:type="dxa"/>
            <w:vAlign w:val="center"/>
          </w:tcPr>
          <w:p w:rsidR="00F84616" w:rsidRPr="00EE25E3" w:rsidRDefault="00B905C6">
            <w:pPr>
              <w:spacing w:line="0" w:lineRule="atLeast"/>
              <w:jc w:val="center"/>
              <w:rPr>
                <w:sz w:val="18"/>
                <w:szCs w:val="18"/>
              </w:rPr>
            </w:pPr>
            <w:r w:rsidRPr="00EE25E3">
              <w:rPr>
                <w:sz w:val="18"/>
                <w:szCs w:val="18"/>
              </w:rPr>
              <w:t>粉状乳化炸药</w:t>
            </w:r>
          </w:p>
        </w:tc>
      </w:tr>
      <w:tr w:rsidR="00EE25E3" w:rsidRPr="00EE25E3" w:rsidTr="00764956">
        <w:trPr>
          <w:cantSplit/>
          <w:trHeight w:val="283"/>
          <w:jc w:val="center"/>
        </w:trPr>
        <w:tc>
          <w:tcPr>
            <w:tcW w:w="1838" w:type="dxa"/>
            <w:vMerge/>
            <w:vAlign w:val="center"/>
          </w:tcPr>
          <w:p w:rsidR="00F84616" w:rsidRPr="00EE25E3" w:rsidRDefault="00F84616">
            <w:pPr>
              <w:spacing w:line="0" w:lineRule="atLeast"/>
              <w:ind w:rightChars="-49" w:right="-103"/>
              <w:jc w:val="center"/>
              <w:rPr>
                <w:sz w:val="18"/>
                <w:szCs w:val="18"/>
              </w:rPr>
            </w:pPr>
          </w:p>
        </w:tc>
        <w:tc>
          <w:tcPr>
            <w:tcW w:w="3549" w:type="dxa"/>
            <w:vMerge/>
            <w:vAlign w:val="center"/>
          </w:tcPr>
          <w:p w:rsidR="00F84616" w:rsidRPr="00EE25E3" w:rsidRDefault="00F84616">
            <w:pPr>
              <w:spacing w:line="0" w:lineRule="atLeast"/>
              <w:jc w:val="center"/>
              <w:rPr>
                <w:sz w:val="18"/>
                <w:szCs w:val="18"/>
              </w:rPr>
            </w:pPr>
          </w:p>
        </w:tc>
        <w:tc>
          <w:tcPr>
            <w:tcW w:w="3684" w:type="dxa"/>
            <w:vAlign w:val="center"/>
          </w:tcPr>
          <w:p w:rsidR="00F84616" w:rsidRPr="00EE25E3" w:rsidRDefault="00B905C6">
            <w:pPr>
              <w:spacing w:line="0" w:lineRule="atLeast"/>
              <w:jc w:val="center"/>
              <w:rPr>
                <w:sz w:val="18"/>
                <w:szCs w:val="18"/>
              </w:rPr>
            </w:pPr>
            <w:r w:rsidRPr="00EE25E3">
              <w:rPr>
                <w:sz w:val="18"/>
                <w:szCs w:val="18"/>
              </w:rPr>
              <w:t>改性铵油炸药</w:t>
            </w:r>
          </w:p>
        </w:tc>
      </w:tr>
      <w:tr w:rsidR="00EE25E3" w:rsidRPr="00EE25E3" w:rsidTr="00764956">
        <w:trPr>
          <w:cantSplit/>
          <w:trHeight w:val="283"/>
          <w:jc w:val="center"/>
        </w:trPr>
        <w:tc>
          <w:tcPr>
            <w:tcW w:w="1838" w:type="dxa"/>
            <w:vMerge/>
            <w:vAlign w:val="center"/>
          </w:tcPr>
          <w:p w:rsidR="00F84616" w:rsidRPr="00EE25E3" w:rsidRDefault="00F84616">
            <w:pPr>
              <w:spacing w:line="0" w:lineRule="atLeast"/>
              <w:ind w:rightChars="-49" w:right="-103"/>
              <w:jc w:val="center"/>
              <w:rPr>
                <w:sz w:val="18"/>
                <w:szCs w:val="18"/>
              </w:rPr>
            </w:pPr>
          </w:p>
        </w:tc>
        <w:tc>
          <w:tcPr>
            <w:tcW w:w="3549" w:type="dxa"/>
            <w:vMerge/>
            <w:vAlign w:val="center"/>
          </w:tcPr>
          <w:p w:rsidR="00F84616" w:rsidRPr="00EE25E3" w:rsidRDefault="00F84616">
            <w:pPr>
              <w:spacing w:line="0" w:lineRule="atLeast"/>
              <w:jc w:val="center"/>
              <w:rPr>
                <w:sz w:val="18"/>
                <w:szCs w:val="18"/>
              </w:rPr>
            </w:pPr>
          </w:p>
        </w:tc>
        <w:tc>
          <w:tcPr>
            <w:tcW w:w="3684" w:type="dxa"/>
            <w:vAlign w:val="center"/>
          </w:tcPr>
          <w:p w:rsidR="00F84616" w:rsidRPr="00EE25E3" w:rsidRDefault="00B905C6">
            <w:pPr>
              <w:spacing w:line="0" w:lineRule="atLeast"/>
              <w:jc w:val="center"/>
              <w:rPr>
                <w:sz w:val="18"/>
                <w:szCs w:val="18"/>
              </w:rPr>
            </w:pPr>
            <w:r w:rsidRPr="00EE25E3">
              <w:rPr>
                <w:sz w:val="18"/>
                <w:szCs w:val="18"/>
              </w:rPr>
              <w:t>粉状铵油炸药</w:t>
            </w:r>
          </w:p>
        </w:tc>
      </w:tr>
      <w:tr w:rsidR="00EE25E3" w:rsidRPr="00EE25E3" w:rsidTr="00764956">
        <w:trPr>
          <w:cantSplit/>
          <w:trHeight w:val="283"/>
          <w:jc w:val="center"/>
        </w:trPr>
        <w:tc>
          <w:tcPr>
            <w:tcW w:w="1838" w:type="dxa"/>
            <w:vMerge/>
            <w:vAlign w:val="center"/>
          </w:tcPr>
          <w:p w:rsidR="00F84616" w:rsidRPr="00EE25E3" w:rsidRDefault="00F84616">
            <w:pPr>
              <w:spacing w:line="0" w:lineRule="atLeast"/>
              <w:ind w:rightChars="-49" w:right="-103"/>
              <w:jc w:val="center"/>
              <w:rPr>
                <w:sz w:val="18"/>
                <w:szCs w:val="18"/>
              </w:rPr>
            </w:pPr>
          </w:p>
        </w:tc>
        <w:tc>
          <w:tcPr>
            <w:tcW w:w="3549" w:type="dxa"/>
            <w:vMerge/>
            <w:vAlign w:val="center"/>
          </w:tcPr>
          <w:p w:rsidR="00F84616" w:rsidRPr="00EE25E3" w:rsidRDefault="00F84616">
            <w:pPr>
              <w:spacing w:line="0" w:lineRule="atLeast"/>
              <w:jc w:val="center"/>
              <w:rPr>
                <w:sz w:val="18"/>
                <w:szCs w:val="18"/>
              </w:rPr>
            </w:pPr>
          </w:p>
        </w:tc>
        <w:tc>
          <w:tcPr>
            <w:tcW w:w="3684" w:type="dxa"/>
            <w:vAlign w:val="center"/>
          </w:tcPr>
          <w:p w:rsidR="00F84616" w:rsidRPr="00EE25E3" w:rsidRDefault="00B905C6">
            <w:pPr>
              <w:spacing w:line="0" w:lineRule="atLeast"/>
              <w:jc w:val="center"/>
              <w:rPr>
                <w:sz w:val="18"/>
                <w:szCs w:val="18"/>
              </w:rPr>
            </w:pPr>
            <w:r w:rsidRPr="00EE25E3">
              <w:rPr>
                <w:sz w:val="18"/>
                <w:szCs w:val="18"/>
              </w:rPr>
              <w:t>粘性粒状炸药</w:t>
            </w:r>
          </w:p>
        </w:tc>
      </w:tr>
      <w:tr w:rsidR="00EE25E3" w:rsidRPr="00EE25E3" w:rsidTr="00764956">
        <w:trPr>
          <w:cantSplit/>
          <w:trHeight w:val="283"/>
          <w:jc w:val="center"/>
        </w:trPr>
        <w:tc>
          <w:tcPr>
            <w:tcW w:w="1838" w:type="dxa"/>
            <w:vMerge/>
            <w:vAlign w:val="center"/>
          </w:tcPr>
          <w:p w:rsidR="00F84616" w:rsidRPr="00EE25E3" w:rsidRDefault="00F84616">
            <w:pPr>
              <w:spacing w:line="0" w:lineRule="atLeast"/>
              <w:ind w:rightChars="-49" w:right="-103"/>
              <w:jc w:val="center"/>
              <w:rPr>
                <w:sz w:val="18"/>
                <w:szCs w:val="18"/>
              </w:rPr>
            </w:pPr>
          </w:p>
        </w:tc>
        <w:tc>
          <w:tcPr>
            <w:tcW w:w="3549" w:type="dxa"/>
            <w:vMerge/>
            <w:vAlign w:val="center"/>
          </w:tcPr>
          <w:p w:rsidR="00F84616" w:rsidRPr="00EE25E3" w:rsidRDefault="00F84616">
            <w:pPr>
              <w:spacing w:line="0" w:lineRule="atLeast"/>
              <w:jc w:val="center"/>
              <w:rPr>
                <w:sz w:val="18"/>
                <w:szCs w:val="18"/>
              </w:rPr>
            </w:pPr>
          </w:p>
        </w:tc>
        <w:tc>
          <w:tcPr>
            <w:tcW w:w="3684" w:type="dxa"/>
            <w:vAlign w:val="center"/>
          </w:tcPr>
          <w:p w:rsidR="00F84616" w:rsidRPr="00EE25E3" w:rsidRDefault="00B905C6">
            <w:pPr>
              <w:spacing w:line="0" w:lineRule="atLeast"/>
              <w:jc w:val="center"/>
              <w:rPr>
                <w:sz w:val="18"/>
                <w:szCs w:val="18"/>
              </w:rPr>
            </w:pPr>
            <w:r w:rsidRPr="00EE25E3">
              <w:rPr>
                <w:sz w:val="18"/>
                <w:szCs w:val="18"/>
              </w:rPr>
              <w:t>乳化铵油炸药</w:t>
            </w:r>
            <w:r w:rsidRPr="00EE25E3">
              <w:rPr>
                <w:rFonts w:hint="eastAsia"/>
                <w:sz w:val="18"/>
                <w:szCs w:val="18"/>
              </w:rPr>
              <w:t xml:space="preserve"> </w:t>
            </w:r>
          </w:p>
        </w:tc>
      </w:tr>
      <w:tr w:rsidR="00EE25E3" w:rsidRPr="00EE25E3" w:rsidTr="00764956">
        <w:trPr>
          <w:cantSplit/>
          <w:trHeight w:val="283"/>
          <w:jc w:val="center"/>
        </w:trPr>
        <w:tc>
          <w:tcPr>
            <w:tcW w:w="1838" w:type="dxa"/>
            <w:vMerge/>
            <w:vAlign w:val="center"/>
          </w:tcPr>
          <w:p w:rsidR="00F84616" w:rsidRPr="00EE25E3" w:rsidRDefault="00F84616">
            <w:pPr>
              <w:spacing w:line="0" w:lineRule="atLeast"/>
              <w:ind w:rightChars="-49" w:right="-103"/>
              <w:jc w:val="center"/>
              <w:rPr>
                <w:sz w:val="18"/>
                <w:szCs w:val="18"/>
              </w:rPr>
            </w:pPr>
          </w:p>
        </w:tc>
        <w:tc>
          <w:tcPr>
            <w:tcW w:w="3549" w:type="dxa"/>
            <w:vMerge w:val="restart"/>
            <w:vAlign w:val="center"/>
          </w:tcPr>
          <w:p w:rsidR="00F84616" w:rsidRPr="00EE25E3" w:rsidRDefault="00B905C6">
            <w:pPr>
              <w:spacing w:line="0" w:lineRule="atLeast"/>
              <w:jc w:val="center"/>
              <w:rPr>
                <w:sz w:val="18"/>
                <w:szCs w:val="18"/>
              </w:rPr>
            </w:pPr>
            <w:r w:rsidRPr="00EE25E3">
              <w:rPr>
                <w:sz w:val="18"/>
                <w:szCs w:val="18"/>
              </w:rPr>
              <w:t>含水炸药</w:t>
            </w:r>
          </w:p>
        </w:tc>
        <w:tc>
          <w:tcPr>
            <w:tcW w:w="3684" w:type="dxa"/>
            <w:vAlign w:val="center"/>
          </w:tcPr>
          <w:p w:rsidR="00F84616" w:rsidRPr="00EE25E3" w:rsidRDefault="00B905C6">
            <w:pPr>
              <w:spacing w:line="0" w:lineRule="atLeast"/>
              <w:jc w:val="center"/>
              <w:rPr>
                <w:sz w:val="18"/>
                <w:szCs w:val="18"/>
              </w:rPr>
            </w:pPr>
            <w:r w:rsidRPr="00EE25E3">
              <w:rPr>
                <w:sz w:val="18"/>
                <w:szCs w:val="18"/>
              </w:rPr>
              <w:t>乳化炸药</w:t>
            </w:r>
          </w:p>
        </w:tc>
      </w:tr>
      <w:tr w:rsidR="00EE25E3" w:rsidRPr="00EE25E3" w:rsidTr="00764956">
        <w:trPr>
          <w:cantSplit/>
          <w:trHeight w:val="283"/>
          <w:jc w:val="center"/>
        </w:trPr>
        <w:tc>
          <w:tcPr>
            <w:tcW w:w="1838" w:type="dxa"/>
            <w:vMerge/>
            <w:vAlign w:val="center"/>
          </w:tcPr>
          <w:p w:rsidR="00F84616" w:rsidRPr="00EE25E3" w:rsidRDefault="00F84616">
            <w:pPr>
              <w:spacing w:line="0" w:lineRule="atLeast"/>
              <w:ind w:rightChars="-49" w:right="-103"/>
              <w:jc w:val="center"/>
              <w:rPr>
                <w:sz w:val="18"/>
                <w:szCs w:val="18"/>
              </w:rPr>
            </w:pPr>
          </w:p>
        </w:tc>
        <w:tc>
          <w:tcPr>
            <w:tcW w:w="3549" w:type="dxa"/>
            <w:vMerge/>
            <w:vAlign w:val="center"/>
          </w:tcPr>
          <w:p w:rsidR="00F84616" w:rsidRPr="00EE25E3" w:rsidRDefault="00F84616">
            <w:pPr>
              <w:spacing w:line="0" w:lineRule="atLeast"/>
              <w:jc w:val="center"/>
              <w:rPr>
                <w:sz w:val="18"/>
                <w:szCs w:val="18"/>
              </w:rPr>
            </w:pPr>
          </w:p>
        </w:tc>
        <w:tc>
          <w:tcPr>
            <w:tcW w:w="3684" w:type="dxa"/>
            <w:vAlign w:val="center"/>
          </w:tcPr>
          <w:p w:rsidR="00F84616" w:rsidRPr="00EE25E3" w:rsidRDefault="00B905C6">
            <w:pPr>
              <w:spacing w:line="0" w:lineRule="atLeast"/>
              <w:jc w:val="center"/>
              <w:rPr>
                <w:sz w:val="18"/>
                <w:szCs w:val="18"/>
              </w:rPr>
            </w:pPr>
            <w:r w:rsidRPr="00EE25E3">
              <w:rPr>
                <w:sz w:val="18"/>
                <w:szCs w:val="18"/>
              </w:rPr>
              <w:t>乳化铵油炸药</w:t>
            </w:r>
          </w:p>
        </w:tc>
      </w:tr>
      <w:tr w:rsidR="00EE25E3" w:rsidRPr="00EE25E3" w:rsidTr="00764956">
        <w:trPr>
          <w:cantSplit/>
          <w:trHeight w:val="283"/>
          <w:jc w:val="center"/>
        </w:trPr>
        <w:tc>
          <w:tcPr>
            <w:tcW w:w="1838" w:type="dxa"/>
            <w:vMerge/>
            <w:vAlign w:val="center"/>
          </w:tcPr>
          <w:p w:rsidR="00F84616" w:rsidRPr="00EE25E3" w:rsidRDefault="00F84616">
            <w:pPr>
              <w:spacing w:line="0" w:lineRule="atLeast"/>
              <w:ind w:rightChars="-49" w:right="-103"/>
              <w:jc w:val="center"/>
              <w:rPr>
                <w:sz w:val="18"/>
                <w:szCs w:val="18"/>
              </w:rPr>
            </w:pPr>
          </w:p>
        </w:tc>
        <w:tc>
          <w:tcPr>
            <w:tcW w:w="3549" w:type="dxa"/>
            <w:vMerge/>
            <w:vAlign w:val="center"/>
          </w:tcPr>
          <w:p w:rsidR="00F84616" w:rsidRPr="00EE25E3" w:rsidRDefault="00F84616">
            <w:pPr>
              <w:spacing w:line="0" w:lineRule="atLeast"/>
              <w:jc w:val="center"/>
              <w:rPr>
                <w:sz w:val="18"/>
                <w:szCs w:val="18"/>
              </w:rPr>
            </w:pPr>
          </w:p>
        </w:tc>
        <w:tc>
          <w:tcPr>
            <w:tcW w:w="3684" w:type="dxa"/>
            <w:vAlign w:val="center"/>
          </w:tcPr>
          <w:p w:rsidR="00F84616" w:rsidRPr="00EE25E3" w:rsidRDefault="00B905C6">
            <w:pPr>
              <w:spacing w:line="0" w:lineRule="atLeast"/>
              <w:jc w:val="center"/>
              <w:rPr>
                <w:sz w:val="18"/>
                <w:szCs w:val="18"/>
              </w:rPr>
            </w:pPr>
            <w:r w:rsidRPr="00EE25E3">
              <w:rPr>
                <w:rFonts w:hint="eastAsia"/>
                <w:sz w:val="18"/>
                <w:szCs w:val="18"/>
              </w:rPr>
              <w:t>水胶炸药</w:t>
            </w:r>
          </w:p>
        </w:tc>
      </w:tr>
      <w:tr w:rsidR="00EE25E3" w:rsidRPr="00EE25E3" w:rsidTr="00764956">
        <w:trPr>
          <w:cantSplit/>
          <w:trHeight w:val="283"/>
          <w:jc w:val="center"/>
        </w:trPr>
        <w:tc>
          <w:tcPr>
            <w:tcW w:w="1838" w:type="dxa"/>
            <w:vMerge/>
            <w:vAlign w:val="center"/>
          </w:tcPr>
          <w:p w:rsidR="00F84616" w:rsidRPr="00EE25E3" w:rsidRDefault="00F84616">
            <w:pPr>
              <w:spacing w:line="0" w:lineRule="atLeast"/>
              <w:ind w:rightChars="-49" w:right="-103"/>
              <w:jc w:val="center"/>
              <w:rPr>
                <w:sz w:val="18"/>
                <w:szCs w:val="18"/>
              </w:rPr>
            </w:pPr>
          </w:p>
        </w:tc>
        <w:tc>
          <w:tcPr>
            <w:tcW w:w="3549" w:type="dxa"/>
            <w:vMerge w:val="restart"/>
            <w:vAlign w:val="center"/>
          </w:tcPr>
          <w:p w:rsidR="00F84616" w:rsidRPr="00EE25E3" w:rsidRDefault="00B905C6">
            <w:pPr>
              <w:spacing w:line="0" w:lineRule="atLeast"/>
              <w:jc w:val="center"/>
              <w:rPr>
                <w:sz w:val="18"/>
                <w:szCs w:val="18"/>
              </w:rPr>
            </w:pPr>
            <w:r w:rsidRPr="00EE25E3">
              <w:rPr>
                <w:sz w:val="18"/>
                <w:szCs w:val="18"/>
              </w:rPr>
              <w:t>硝化甘油炸药</w:t>
            </w:r>
          </w:p>
        </w:tc>
        <w:tc>
          <w:tcPr>
            <w:tcW w:w="3684" w:type="dxa"/>
            <w:vAlign w:val="center"/>
          </w:tcPr>
          <w:p w:rsidR="00F84616" w:rsidRPr="00EE25E3" w:rsidRDefault="00B905C6">
            <w:pPr>
              <w:spacing w:line="0" w:lineRule="atLeast"/>
              <w:jc w:val="center"/>
              <w:rPr>
                <w:sz w:val="18"/>
                <w:szCs w:val="18"/>
              </w:rPr>
            </w:pPr>
            <w:r w:rsidRPr="00EE25E3">
              <w:rPr>
                <w:sz w:val="18"/>
                <w:szCs w:val="18"/>
              </w:rPr>
              <w:t>胶质硝化甘油炸药</w:t>
            </w:r>
          </w:p>
        </w:tc>
      </w:tr>
      <w:tr w:rsidR="00EE25E3" w:rsidRPr="00EE25E3" w:rsidTr="00764956">
        <w:trPr>
          <w:cantSplit/>
          <w:trHeight w:val="283"/>
          <w:jc w:val="center"/>
        </w:trPr>
        <w:tc>
          <w:tcPr>
            <w:tcW w:w="1838" w:type="dxa"/>
            <w:vMerge/>
            <w:vAlign w:val="center"/>
          </w:tcPr>
          <w:p w:rsidR="00F84616" w:rsidRPr="00EE25E3" w:rsidRDefault="00F84616">
            <w:pPr>
              <w:spacing w:line="0" w:lineRule="atLeast"/>
              <w:ind w:rightChars="-49" w:right="-103"/>
              <w:jc w:val="center"/>
              <w:rPr>
                <w:sz w:val="18"/>
                <w:szCs w:val="18"/>
              </w:rPr>
            </w:pPr>
          </w:p>
        </w:tc>
        <w:tc>
          <w:tcPr>
            <w:tcW w:w="3549" w:type="dxa"/>
            <w:vMerge/>
            <w:vAlign w:val="center"/>
          </w:tcPr>
          <w:p w:rsidR="00F84616" w:rsidRPr="00EE25E3" w:rsidRDefault="00F84616">
            <w:pPr>
              <w:spacing w:line="0" w:lineRule="atLeast"/>
              <w:jc w:val="center"/>
              <w:rPr>
                <w:sz w:val="18"/>
                <w:szCs w:val="18"/>
              </w:rPr>
            </w:pPr>
          </w:p>
        </w:tc>
        <w:tc>
          <w:tcPr>
            <w:tcW w:w="3684" w:type="dxa"/>
            <w:vAlign w:val="center"/>
          </w:tcPr>
          <w:p w:rsidR="00F84616" w:rsidRPr="00EE25E3" w:rsidRDefault="00B905C6">
            <w:pPr>
              <w:spacing w:line="0" w:lineRule="atLeast"/>
              <w:jc w:val="center"/>
              <w:rPr>
                <w:sz w:val="18"/>
                <w:szCs w:val="18"/>
              </w:rPr>
            </w:pPr>
            <w:r w:rsidRPr="00EE25E3">
              <w:rPr>
                <w:sz w:val="18"/>
                <w:szCs w:val="18"/>
              </w:rPr>
              <w:t>粉状硝化甘油炸药</w:t>
            </w:r>
          </w:p>
        </w:tc>
      </w:tr>
      <w:tr w:rsidR="00EE25E3" w:rsidRPr="00EE25E3" w:rsidTr="00764956">
        <w:trPr>
          <w:cantSplit/>
          <w:trHeight w:val="283"/>
          <w:jc w:val="center"/>
        </w:trPr>
        <w:tc>
          <w:tcPr>
            <w:tcW w:w="1838" w:type="dxa"/>
            <w:vMerge/>
            <w:vAlign w:val="center"/>
          </w:tcPr>
          <w:p w:rsidR="00F84616" w:rsidRPr="00EE25E3" w:rsidRDefault="00F84616">
            <w:pPr>
              <w:spacing w:line="0" w:lineRule="atLeast"/>
              <w:ind w:rightChars="-49" w:right="-103"/>
              <w:jc w:val="center"/>
              <w:rPr>
                <w:sz w:val="18"/>
                <w:szCs w:val="18"/>
              </w:rPr>
            </w:pPr>
          </w:p>
        </w:tc>
        <w:tc>
          <w:tcPr>
            <w:tcW w:w="3549" w:type="dxa"/>
            <w:vMerge w:val="restart"/>
            <w:vAlign w:val="center"/>
          </w:tcPr>
          <w:p w:rsidR="00F84616" w:rsidRPr="00EE25E3" w:rsidRDefault="00B905C6">
            <w:pPr>
              <w:spacing w:line="0" w:lineRule="atLeast"/>
              <w:jc w:val="center"/>
              <w:rPr>
                <w:sz w:val="18"/>
                <w:szCs w:val="18"/>
              </w:rPr>
            </w:pPr>
            <w:r w:rsidRPr="00EE25E3">
              <w:rPr>
                <w:sz w:val="18"/>
                <w:szCs w:val="18"/>
              </w:rPr>
              <w:t>其他</w:t>
            </w:r>
          </w:p>
        </w:tc>
        <w:tc>
          <w:tcPr>
            <w:tcW w:w="3684" w:type="dxa"/>
            <w:vAlign w:val="center"/>
          </w:tcPr>
          <w:p w:rsidR="00F84616" w:rsidRPr="00EE25E3" w:rsidRDefault="00B905C6">
            <w:pPr>
              <w:spacing w:line="0" w:lineRule="atLeast"/>
              <w:jc w:val="center"/>
              <w:rPr>
                <w:sz w:val="18"/>
                <w:szCs w:val="18"/>
              </w:rPr>
            </w:pPr>
            <w:r w:rsidRPr="00EE25E3">
              <w:rPr>
                <w:sz w:val="18"/>
                <w:szCs w:val="18"/>
              </w:rPr>
              <w:t>铵梯炸药</w:t>
            </w:r>
          </w:p>
        </w:tc>
      </w:tr>
      <w:tr w:rsidR="00EE25E3" w:rsidRPr="00EE25E3" w:rsidTr="00764956">
        <w:trPr>
          <w:cantSplit/>
          <w:trHeight w:val="283"/>
          <w:jc w:val="center"/>
        </w:trPr>
        <w:tc>
          <w:tcPr>
            <w:tcW w:w="1838" w:type="dxa"/>
            <w:vMerge/>
            <w:vAlign w:val="center"/>
          </w:tcPr>
          <w:p w:rsidR="00F84616" w:rsidRPr="00EE25E3" w:rsidRDefault="00F84616">
            <w:pPr>
              <w:spacing w:line="0" w:lineRule="atLeast"/>
              <w:ind w:rightChars="-49" w:right="-103"/>
              <w:jc w:val="center"/>
              <w:rPr>
                <w:sz w:val="18"/>
                <w:szCs w:val="18"/>
              </w:rPr>
            </w:pPr>
          </w:p>
        </w:tc>
        <w:tc>
          <w:tcPr>
            <w:tcW w:w="3549" w:type="dxa"/>
            <w:vMerge/>
            <w:vAlign w:val="center"/>
          </w:tcPr>
          <w:p w:rsidR="00F84616" w:rsidRPr="00EE25E3" w:rsidRDefault="00F84616">
            <w:pPr>
              <w:spacing w:line="0" w:lineRule="atLeast"/>
              <w:jc w:val="center"/>
              <w:rPr>
                <w:sz w:val="18"/>
                <w:szCs w:val="18"/>
              </w:rPr>
            </w:pPr>
          </w:p>
        </w:tc>
        <w:tc>
          <w:tcPr>
            <w:tcW w:w="3684" w:type="dxa"/>
            <w:vAlign w:val="center"/>
          </w:tcPr>
          <w:p w:rsidR="00F84616" w:rsidRPr="00EE25E3" w:rsidRDefault="00B905C6">
            <w:pPr>
              <w:spacing w:line="0" w:lineRule="atLeast"/>
              <w:jc w:val="center"/>
              <w:rPr>
                <w:sz w:val="18"/>
                <w:szCs w:val="18"/>
              </w:rPr>
            </w:pPr>
            <w:r w:rsidRPr="00EE25E3">
              <w:rPr>
                <w:sz w:val="18"/>
                <w:szCs w:val="18"/>
              </w:rPr>
              <w:t>液体炸药</w:t>
            </w:r>
          </w:p>
        </w:tc>
      </w:tr>
      <w:tr w:rsidR="00EE25E3" w:rsidRPr="00EE25E3" w:rsidTr="00764956">
        <w:trPr>
          <w:cantSplit/>
          <w:trHeight w:val="283"/>
          <w:jc w:val="center"/>
        </w:trPr>
        <w:tc>
          <w:tcPr>
            <w:tcW w:w="1838" w:type="dxa"/>
            <w:vMerge/>
            <w:vAlign w:val="center"/>
          </w:tcPr>
          <w:p w:rsidR="00F84616" w:rsidRPr="00EE25E3" w:rsidRDefault="00F84616" w:rsidP="00964D18">
            <w:pPr>
              <w:spacing w:line="0" w:lineRule="atLeast"/>
              <w:ind w:rightChars="-49" w:right="-103"/>
              <w:jc w:val="center"/>
              <w:rPr>
                <w:sz w:val="18"/>
                <w:szCs w:val="18"/>
              </w:rPr>
            </w:pPr>
          </w:p>
        </w:tc>
        <w:tc>
          <w:tcPr>
            <w:tcW w:w="3549" w:type="dxa"/>
            <w:vMerge w:val="restart"/>
            <w:vAlign w:val="center"/>
          </w:tcPr>
          <w:p w:rsidR="00F84616" w:rsidRPr="00EE25E3" w:rsidRDefault="00B905C6">
            <w:pPr>
              <w:spacing w:line="0" w:lineRule="atLeast"/>
              <w:jc w:val="center"/>
              <w:rPr>
                <w:sz w:val="18"/>
                <w:szCs w:val="18"/>
              </w:rPr>
            </w:pPr>
            <w:r w:rsidRPr="00EE25E3">
              <w:rPr>
                <w:rFonts w:hint="eastAsia"/>
                <w:sz w:val="18"/>
                <w:szCs w:val="18"/>
              </w:rPr>
              <w:t>炸药制品</w:t>
            </w:r>
          </w:p>
        </w:tc>
        <w:tc>
          <w:tcPr>
            <w:tcW w:w="3684" w:type="dxa"/>
            <w:vAlign w:val="center"/>
          </w:tcPr>
          <w:p w:rsidR="00F84616" w:rsidRPr="00EE25E3" w:rsidRDefault="00B905C6">
            <w:pPr>
              <w:spacing w:line="0" w:lineRule="atLeast"/>
              <w:jc w:val="center"/>
              <w:rPr>
                <w:sz w:val="18"/>
                <w:szCs w:val="18"/>
              </w:rPr>
            </w:pPr>
            <w:r w:rsidRPr="00EE25E3">
              <w:rPr>
                <w:sz w:val="18"/>
                <w:szCs w:val="18"/>
              </w:rPr>
              <w:t>震源药柱</w:t>
            </w:r>
          </w:p>
        </w:tc>
      </w:tr>
      <w:tr w:rsidR="00EE25E3" w:rsidRPr="00EE25E3" w:rsidTr="00764956">
        <w:trPr>
          <w:cantSplit/>
          <w:trHeight w:val="283"/>
          <w:jc w:val="center"/>
        </w:trPr>
        <w:tc>
          <w:tcPr>
            <w:tcW w:w="1838" w:type="dxa"/>
            <w:vMerge/>
            <w:vAlign w:val="center"/>
          </w:tcPr>
          <w:p w:rsidR="00F84616" w:rsidRPr="00EE25E3" w:rsidRDefault="00F84616">
            <w:pPr>
              <w:spacing w:line="0" w:lineRule="atLeast"/>
              <w:jc w:val="center"/>
              <w:rPr>
                <w:sz w:val="18"/>
                <w:szCs w:val="18"/>
              </w:rPr>
            </w:pPr>
          </w:p>
        </w:tc>
        <w:tc>
          <w:tcPr>
            <w:tcW w:w="3549" w:type="dxa"/>
            <w:vMerge/>
            <w:vAlign w:val="center"/>
          </w:tcPr>
          <w:p w:rsidR="00F84616" w:rsidRPr="00EE25E3" w:rsidRDefault="00F84616">
            <w:pPr>
              <w:spacing w:line="0" w:lineRule="atLeast"/>
              <w:jc w:val="center"/>
              <w:rPr>
                <w:sz w:val="18"/>
                <w:szCs w:val="18"/>
              </w:rPr>
            </w:pPr>
          </w:p>
        </w:tc>
        <w:tc>
          <w:tcPr>
            <w:tcW w:w="3684" w:type="dxa"/>
            <w:vAlign w:val="center"/>
          </w:tcPr>
          <w:p w:rsidR="00F84616" w:rsidRPr="00EE25E3" w:rsidRDefault="00B905C6">
            <w:pPr>
              <w:spacing w:line="0" w:lineRule="atLeast"/>
              <w:jc w:val="center"/>
              <w:rPr>
                <w:sz w:val="18"/>
                <w:szCs w:val="18"/>
              </w:rPr>
            </w:pPr>
            <w:r w:rsidRPr="00EE25E3">
              <w:rPr>
                <w:rFonts w:hint="eastAsia"/>
                <w:sz w:val="18"/>
                <w:szCs w:val="18"/>
              </w:rPr>
              <w:t>中继</w:t>
            </w:r>
            <w:r w:rsidRPr="00EE25E3">
              <w:rPr>
                <w:sz w:val="18"/>
                <w:szCs w:val="18"/>
              </w:rPr>
              <w:t>起爆具</w:t>
            </w:r>
            <w:r w:rsidRPr="00EE25E3">
              <w:rPr>
                <w:rFonts w:hint="eastAsia"/>
                <w:sz w:val="18"/>
                <w:szCs w:val="18"/>
              </w:rPr>
              <w:t xml:space="preserve"> </w:t>
            </w:r>
          </w:p>
        </w:tc>
      </w:tr>
      <w:tr w:rsidR="00EE25E3" w:rsidRPr="00EE25E3" w:rsidTr="00764956">
        <w:trPr>
          <w:cantSplit/>
          <w:trHeight w:val="283"/>
          <w:jc w:val="center"/>
        </w:trPr>
        <w:tc>
          <w:tcPr>
            <w:tcW w:w="1838" w:type="dxa"/>
            <w:vMerge/>
            <w:vAlign w:val="center"/>
          </w:tcPr>
          <w:p w:rsidR="00F84616" w:rsidRPr="00EE25E3" w:rsidRDefault="00F84616">
            <w:pPr>
              <w:spacing w:line="0" w:lineRule="atLeast"/>
              <w:jc w:val="center"/>
              <w:rPr>
                <w:sz w:val="18"/>
                <w:szCs w:val="18"/>
              </w:rPr>
            </w:pPr>
          </w:p>
        </w:tc>
        <w:tc>
          <w:tcPr>
            <w:tcW w:w="3549" w:type="dxa"/>
            <w:vMerge/>
            <w:vAlign w:val="center"/>
          </w:tcPr>
          <w:p w:rsidR="00F84616" w:rsidRPr="00EE25E3" w:rsidRDefault="00F84616">
            <w:pPr>
              <w:spacing w:line="0" w:lineRule="atLeast"/>
              <w:jc w:val="center"/>
              <w:rPr>
                <w:sz w:val="18"/>
                <w:szCs w:val="18"/>
              </w:rPr>
            </w:pPr>
          </w:p>
        </w:tc>
        <w:tc>
          <w:tcPr>
            <w:tcW w:w="3684" w:type="dxa"/>
            <w:vAlign w:val="center"/>
          </w:tcPr>
          <w:p w:rsidR="00F84616" w:rsidRPr="00EE25E3" w:rsidRDefault="00B905C6">
            <w:pPr>
              <w:spacing w:line="0" w:lineRule="atLeast"/>
              <w:jc w:val="center"/>
              <w:rPr>
                <w:sz w:val="18"/>
                <w:szCs w:val="18"/>
              </w:rPr>
            </w:pPr>
            <w:r w:rsidRPr="00EE25E3">
              <w:rPr>
                <w:sz w:val="18"/>
                <w:szCs w:val="18"/>
              </w:rPr>
              <w:t>爆裂管</w:t>
            </w:r>
          </w:p>
        </w:tc>
      </w:tr>
      <w:tr w:rsidR="00EE25E3" w:rsidRPr="00EE25E3" w:rsidTr="00764956">
        <w:trPr>
          <w:cantSplit/>
          <w:trHeight w:val="283"/>
          <w:jc w:val="center"/>
        </w:trPr>
        <w:tc>
          <w:tcPr>
            <w:tcW w:w="1838" w:type="dxa"/>
            <w:vMerge/>
            <w:vAlign w:val="center"/>
          </w:tcPr>
          <w:p w:rsidR="00F84616" w:rsidRPr="00EE25E3" w:rsidRDefault="00F84616">
            <w:pPr>
              <w:spacing w:line="0" w:lineRule="atLeast"/>
              <w:jc w:val="center"/>
              <w:rPr>
                <w:sz w:val="18"/>
                <w:szCs w:val="18"/>
              </w:rPr>
            </w:pPr>
          </w:p>
        </w:tc>
        <w:tc>
          <w:tcPr>
            <w:tcW w:w="3549" w:type="dxa"/>
            <w:vMerge/>
            <w:vAlign w:val="center"/>
          </w:tcPr>
          <w:p w:rsidR="00F84616" w:rsidRPr="00EE25E3" w:rsidRDefault="00F84616">
            <w:pPr>
              <w:spacing w:line="0" w:lineRule="atLeast"/>
              <w:jc w:val="center"/>
              <w:rPr>
                <w:sz w:val="18"/>
                <w:szCs w:val="18"/>
              </w:rPr>
            </w:pPr>
          </w:p>
        </w:tc>
        <w:tc>
          <w:tcPr>
            <w:tcW w:w="3684" w:type="dxa"/>
            <w:vAlign w:val="center"/>
          </w:tcPr>
          <w:p w:rsidR="00F84616" w:rsidRPr="00EE25E3" w:rsidRDefault="00B905C6">
            <w:pPr>
              <w:spacing w:line="0" w:lineRule="atLeast"/>
              <w:jc w:val="center"/>
              <w:rPr>
                <w:sz w:val="18"/>
                <w:szCs w:val="18"/>
              </w:rPr>
            </w:pPr>
            <w:r w:rsidRPr="00EE25E3">
              <w:rPr>
                <w:sz w:val="18"/>
                <w:szCs w:val="18"/>
              </w:rPr>
              <w:t>射孔弹</w:t>
            </w:r>
          </w:p>
        </w:tc>
      </w:tr>
      <w:tr w:rsidR="00EE25E3" w:rsidRPr="00EE25E3" w:rsidTr="00764956">
        <w:trPr>
          <w:cantSplit/>
          <w:trHeight w:val="283"/>
          <w:jc w:val="center"/>
        </w:trPr>
        <w:tc>
          <w:tcPr>
            <w:tcW w:w="1838" w:type="dxa"/>
            <w:vMerge/>
            <w:vAlign w:val="center"/>
          </w:tcPr>
          <w:p w:rsidR="00F84616" w:rsidRPr="00EE25E3" w:rsidRDefault="00F84616">
            <w:pPr>
              <w:spacing w:line="0" w:lineRule="atLeast"/>
              <w:jc w:val="center"/>
              <w:rPr>
                <w:sz w:val="18"/>
                <w:szCs w:val="18"/>
              </w:rPr>
            </w:pPr>
          </w:p>
        </w:tc>
        <w:tc>
          <w:tcPr>
            <w:tcW w:w="3549" w:type="dxa"/>
            <w:vMerge/>
            <w:vAlign w:val="center"/>
          </w:tcPr>
          <w:p w:rsidR="00F84616" w:rsidRPr="00EE25E3" w:rsidRDefault="00F84616">
            <w:pPr>
              <w:spacing w:line="0" w:lineRule="atLeast"/>
              <w:jc w:val="center"/>
              <w:rPr>
                <w:sz w:val="18"/>
                <w:szCs w:val="18"/>
              </w:rPr>
            </w:pPr>
          </w:p>
        </w:tc>
        <w:tc>
          <w:tcPr>
            <w:tcW w:w="3684" w:type="dxa"/>
            <w:vAlign w:val="center"/>
          </w:tcPr>
          <w:p w:rsidR="00F84616" w:rsidRPr="00EE25E3" w:rsidRDefault="00B905C6">
            <w:pPr>
              <w:spacing w:line="0" w:lineRule="atLeast"/>
              <w:jc w:val="center"/>
              <w:rPr>
                <w:sz w:val="18"/>
                <w:szCs w:val="18"/>
              </w:rPr>
            </w:pPr>
            <w:r w:rsidRPr="00EE25E3">
              <w:rPr>
                <w:sz w:val="18"/>
                <w:szCs w:val="18"/>
              </w:rPr>
              <w:t>压裂弹</w:t>
            </w:r>
          </w:p>
        </w:tc>
      </w:tr>
      <w:tr w:rsidR="00EE25E3" w:rsidRPr="00EE25E3" w:rsidTr="00764956">
        <w:trPr>
          <w:cantSplit/>
          <w:trHeight w:val="283"/>
          <w:jc w:val="center"/>
        </w:trPr>
        <w:tc>
          <w:tcPr>
            <w:tcW w:w="1838" w:type="dxa"/>
            <w:vMerge/>
            <w:vAlign w:val="center"/>
          </w:tcPr>
          <w:p w:rsidR="00F84616" w:rsidRPr="00EE25E3" w:rsidRDefault="00F84616">
            <w:pPr>
              <w:spacing w:line="0" w:lineRule="atLeast"/>
              <w:jc w:val="center"/>
              <w:rPr>
                <w:sz w:val="18"/>
                <w:szCs w:val="18"/>
              </w:rPr>
            </w:pPr>
          </w:p>
        </w:tc>
        <w:tc>
          <w:tcPr>
            <w:tcW w:w="3549" w:type="dxa"/>
            <w:vMerge/>
            <w:vAlign w:val="center"/>
          </w:tcPr>
          <w:p w:rsidR="00F84616" w:rsidRPr="00EE25E3" w:rsidRDefault="00F84616">
            <w:pPr>
              <w:spacing w:line="0" w:lineRule="atLeast"/>
              <w:jc w:val="center"/>
              <w:rPr>
                <w:sz w:val="18"/>
                <w:szCs w:val="18"/>
              </w:rPr>
            </w:pPr>
          </w:p>
        </w:tc>
        <w:tc>
          <w:tcPr>
            <w:tcW w:w="3684" w:type="dxa"/>
            <w:vAlign w:val="center"/>
          </w:tcPr>
          <w:p w:rsidR="00F84616" w:rsidRPr="00EE25E3" w:rsidRDefault="00B905C6">
            <w:pPr>
              <w:spacing w:line="0" w:lineRule="atLeast"/>
              <w:jc w:val="center"/>
              <w:rPr>
                <w:sz w:val="18"/>
                <w:szCs w:val="18"/>
              </w:rPr>
            </w:pPr>
            <w:r w:rsidRPr="00EE25E3">
              <w:rPr>
                <w:rFonts w:hint="eastAsia"/>
                <w:sz w:val="18"/>
                <w:szCs w:val="18"/>
              </w:rPr>
              <w:t>增雨防雹火箭弹</w:t>
            </w:r>
          </w:p>
        </w:tc>
      </w:tr>
      <w:tr w:rsidR="00EE25E3" w:rsidRPr="00EE25E3" w:rsidTr="00764956">
        <w:trPr>
          <w:cantSplit/>
          <w:trHeight w:val="283"/>
          <w:jc w:val="center"/>
        </w:trPr>
        <w:tc>
          <w:tcPr>
            <w:tcW w:w="1838" w:type="dxa"/>
            <w:vMerge/>
            <w:vAlign w:val="center"/>
          </w:tcPr>
          <w:p w:rsidR="00F84616" w:rsidRPr="00EE25E3" w:rsidRDefault="00F84616">
            <w:pPr>
              <w:spacing w:line="0" w:lineRule="atLeast"/>
              <w:jc w:val="center"/>
              <w:rPr>
                <w:sz w:val="18"/>
                <w:szCs w:val="18"/>
              </w:rPr>
            </w:pPr>
          </w:p>
        </w:tc>
        <w:tc>
          <w:tcPr>
            <w:tcW w:w="3549" w:type="dxa"/>
            <w:vMerge/>
            <w:vAlign w:val="center"/>
          </w:tcPr>
          <w:p w:rsidR="00F84616" w:rsidRPr="00EE25E3" w:rsidRDefault="00F84616">
            <w:pPr>
              <w:spacing w:line="0" w:lineRule="atLeast"/>
              <w:jc w:val="center"/>
              <w:rPr>
                <w:sz w:val="18"/>
                <w:szCs w:val="18"/>
              </w:rPr>
            </w:pPr>
          </w:p>
        </w:tc>
        <w:tc>
          <w:tcPr>
            <w:tcW w:w="3684" w:type="dxa"/>
            <w:vAlign w:val="center"/>
          </w:tcPr>
          <w:p w:rsidR="00F84616" w:rsidRPr="00EE25E3" w:rsidRDefault="00B905C6">
            <w:pPr>
              <w:spacing w:line="0" w:lineRule="atLeast"/>
              <w:jc w:val="center"/>
              <w:rPr>
                <w:sz w:val="18"/>
                <w:szCs w:val="18"/>
              </w:rPr>
            </w:pPr>
            <w:r w:rsidRPr="00EE25E3">
              <w:rPr>
                <w:rFonts w:hint="eastAsia"/>
                <w:sz w:val="18"/>
                <w:szCs w:val="18"/>
              </w:rPr>
              <w:t>增雨防雹炮弹</w:t>
            </w:r>
          </w:p>
        </w:tc>
      </w:tr>
      <w:tr w:rsidR="00EE25E3" w:rsidRPr="00EE25E3" w:rsidTr="00764956">
        <w:trPr>
          <w:cantSplit/>
          <w:trHeight w:val="283"/>
          <w:jc w:val="center"/>
        </w:trPr>
        <w:tc>
          <w:tcPr>
            <w:tcW w:w="5387" w:type="dxa"/>
            <w:gridSpan w:val="2"/>
            <w:vMerge w:val="restart"/>
            <w:vAlign w:val="center"/>
          </w:tcPr>
          <w:p w:rsidR="00F84616" w:rsidRPr="00EE25E3" w:rsidRDefault="00B905C6">
            <w:pPr>
              <w:spacing w:line="0" w:lineRule="atLeast"/>
              <w:jc w:val="center"/>
              <w:rPr>
                <w:sz w:val="18"/>
                <w:szCs w:val="18"/>
              </w:rPr>
            </w:pPr>
            <w:r w:rsidRPr="00EE25E3">
              <w:rPr>
                <w:sz w:val="18"/>
                <w:szCs w:val="18"/>
              </w:rPr>
              <w:t>工业雷管</w:t>
            </w:r>
          </w:p>
        </w:tc>
        <w:tc>
          <w:tcPr>
            <w:tcW w:w="3684" w:type="dxa"/>
            <w:vAlign w:val="center"/>
          </w:tcPr>
          <w:p w:rsidR="00F84616" w:rsidRPr="00EE25E3" w:rsidRDefault="00B905C6">
            <w:pPr>
              <w:spacing w:line="0" w:lineRule="atLeast"/>
              <w:jc w:val="center"/>
              <w:rPr>
                <w:sz w:val="18"/>
                <w:szCs w:val="18"/>
              </w:rPr>
            </w:pPr>
            <w:r w:rsidRPr="00EE25E3">
              <w:rPr>
                <w:sz w:val="18"/>
                <w:szCs w:val="18"/>
              </w:rPr>
              <w:t>工业电雷管</w:t>
            </w:r>
          </w:p>
        </w:tc>
      </w:tr>
      <w:tr w:rsidR="00EE25E3" w:rsidRPr="00EE25E3" w:rsidTr="00764956">
        <w:trPr>
          <w:cantSplit/>
          <w:trHeight w:val="283"/>
          <w:jc w:val="center"/>
        </w:trPr>
        <w:tc>
          <w:tcPr>
            <w:tcW w:w="5387" w:type="dxa"/>
            <w:gridSpan w:val="2"/>
            <w:vMerge/>
            <w:vAlign w:val="center"/>
          </w:tcPr>
          <w:p w:rsidR="00F84616" w:rsidRPr="00EE25E3" w:rsidRDefault="00F84616">
            <w:pPr>
              <w:spacing w:line="0" w:lineRule="atLeast"/>
              <w:jc w:val="center"/>
              <w:rPr>
                <w:sz w:val="18"/>
                <w:szCs w:val="18"/>
              </w:rPr>
            </w:pPr>
          </w:p>
        </w:tc>
        <w:tc>
          <w:tcPr>
            <w:tcW w:w="3684" w:type="dxa"/>
            <w:vAlign w:val="center"/>
          </w:tcPr>
          <w:p w:rsidR="00F84616" w:rsidRPr="00EE25E3" w:rsidRDefault="00B905C6">
            <w:pPr>
              <w:spacing w:line="0" w:lineRule="atLeast"/>
              <w:jc w:val="center"/>
              <w:rPr>
                <w:sz w:val="18"/>
                <w:szCs w:val="18"/>
              </w:rPr>
            </w:pPr>
            <w:r w:rsidRPr="00EE25E3">
              <w:rPr>
                <w:rFonts w:hint="eastAsia"/>
                <w:sz w:val="18"/>
                <w:szCs w:val="18"/>
              </w:rPr>
              <w:t>工业电子雷管</w:t>
            </w:r>
          </w:p>
        </w:tc>
      </w:tr>
      <w:tr w:rsidR="00EE25E3" w:rsidRPr="00EE25E3" w:rsidTr="00764956">
        <w:trPr>
          <w:cantSplit/>
          <w:trHeight w:val="283"/>
          <w:jc w:val="center"/>
        </w:trPr>
        <w:tc>
          <w:tcPr>
            <w:tcW w:w="5387" w:type="dxa"/>
            <w:gridSpan w:val="2"/>
            <w:vMerge/>
            <w:vAlign w:val="center"/>
          </w:tcPr>
          <w:p w:rsidR="00F84616" w:rsidRPr="00EE25E3" w:rsidRDefault="00F84616">
            <w:pPr>
              <w:spacing w:line="0" w:lineRule="atLeast"/>
              <w:jc w:val="center"/>
              <w:rPr>
                <w:sz w:val="18"/>
                <w:szCs w:val="18"/>
              </w:rPr>
            </w:pPr>
          </w:p>
        </w:tc>
        <w:tc>
          <w:tcPr>
            <w:tcW w:w="3684" w:type="dxa"/>
            <w:vAlign w:val="center"/>
          </w:tcPr>
          <w:p w:rsidR="00F84616" w:rsidRPr="00EE25E3" w:rsidRDefault="00B905C6">
            <w:pPr>
              <w:spacing w:line="0" w:lineRule="atLeast"/>
              <w:jc w:val="center"/>
              <w:rPr>
                <w:sz w:val="18"/>
                <w:szCs w:val="18"/>
              </w:rPr>
            </w:pPr>
            <w:r w:rsidRPr="00EE25E3">
              <w:rPr>
                <w:sz w:val="18"/>
                <w:szCs w:val="18"/>
              </w:rPr>
              <w:t>地震勘探雷管</w:t>
            </w:r>
          </w:p>
        </w:tc>
      </w:tr>
      <w:tr w:rsidR="00EE25E3" w:rsidRPr="00EE25E3" w:rsidTr="00764956">
        <w:trPr>
          <w:cantSplit/>
          <w:trHeight w:val="283"/>
          <w:jc w:val="center"/>
        </w:trPr>
        <w:tc>
          <w:tcPr>
            <w:tcW w:w="5387" w:type="dxa"/>
            <w:gridSpan w:val="2"/>
            <w:vMerge/>
            <w:vAlign w:val="center"/>
          </w:tcPr>
          <w:p w:rsidR="00F84616" w:rsidRPr="00EE25E3" w:rsidRDefault="00F84616">
            <w:pPr>
              <w:spacing w:line="0" w:lineRule="atLeast"/>
              <w:jc w:val="center"/>
              <w:rPr>
                <w:sz w:val="18"/>
                <w:szCs w:val="18"/>
              </w:rPr>
            </w:pPr>
          </w:p>
        </w:tc>
        <w:tc>
          <w:tcPr>
            <w:tcW w:w="3684" w:type="dxa"/>
            <w:vAlign w:val="center"/>
          </w:tcPr>
          <w:p w:rsidR="00F84616" w:rsidRPr="00EE25E3" w:rsidRDefault="00B905C6">
            <w:pPr>
              <w:spacing w:line="0" w:lineRule="atLeast"/>
              <w:jc w:val="center"/>
              <w:rPr>
                <w:sz w:val="18"/>
                <w:szCs w:val="18"/>
              </w:rPr>
            </w:pPr>
            <w:r w:rsidRPr="00EE25E3">
              <w:rPr>
                <w:sz w:val="18"/>
                <w:szCs w:val="18"/>
              </w:rPr>
              <w:t>油气井用雷管</w:t>
            </w:r>
          </w:p>
        </w:tc>
      </w:tr>
      <w:tr w:rsidR="00EE25E3" w:rsidRPr="00EE25E3" w:rsidTr="00764956">
        <w:trPr>
          <w:cantSplit/>
          <w:trHeight w:val="283"/>
          <w:jc w:val="center"/>
        </w:trPr>
        <w:tc>
          <w:tcPr>
            <w:tcW w:w="5387" w:type="dxa"/>
            <w:gridSpan w:val="2"/>
            <w:vMerge/>
            <w:vAlign w:val="center"/>
          </w:tcPr>
          <w:p w:rsidR="00F84616" w:rsidRPr="00EE25E3" w:rsidRDefault="00F84616">
            <w:pPr>
              <w:spacing w:line="0" w:lineRule="atLeast"/>
              <w:jc w:val="center"/>
              <w:rPr>
                <w:sz w:val="18"/>
                <w:szCs w:val="18"/>
              </w:rPr>
            </w:pPr>
          </w:p>
        </w:tc>
        <w:tc>
          <w:tcPr>
            <w:tcW w:w="3684" w:type="dxa"/>
            <w:vAlign w:val="center"/>
          </w:tcPr>
          <w:p w:rsidR="00F84616" w:rsidRPr="00EE25E3" w:rsidRDefault="00B905C6">
            <w:pPr>
              <w:spacing w:line="0" w:lineRule="atLeast"/>
              <w:jc w:val="center"/>
              <w:rPr>
                <w:sz w:val="18"/>
                <w:szCs w:val="18"/>
              </w:rPr>
            </w:pPr>
            <w:r w:rsidRPr="00EE25E3">
              <w:rPr>
                <w:sz w:val="18"/>
                <w:szCs w:val="18"/>
              </w:rPr>
              <w:t>导爆管雷管</w:t>
            </w:r>
          </w:p>
        </w:tc>
      </w:tr>
      <w:tr w:rsidR="00EE25E3" w:rsidRPr="00EE25E3" w:rsidTr="00764956">
        <w:trPr>
          <w:cantSplit/>
          <w:trHeight w:val="283"/>
          <w:jc w:val="center"/>
        </w:trPr>
        <w:tc>
          <w:tcPr>
            <w:tcW w:w="5387" w:type="dxa"/>
            <w:gridSpan w:val="2"/>
            <w:vMerge/>
            <w:vAlign w:val="center"/>
          </w:tcPr>
          <w:p w:rsidR="00F84616" w:rsidRPr="00EE25E3" w:rsidRDefault="00F84616">
            <w:pPr>
              <w:spacing w:line="0" w:lineRule="atLeast"/>
              <w:jc w:val="center"/>
              <w:rPr>
                <w:sz w:val="18"/>
                <w:szCs w:val="18"/>
              </w:rPr>
            </w:pPr>
          </w:p>
        </w:tc>
        <w:tc>
          <w:tcPr>
            <w:tcW w:w="3684" w:type="dxa"/>
            <w:vAlign w:val="center"/>
          </w:tcPr>
          <w:p w:rsidR="00F84616" w:rsidRPr="00EE25E3" w:rsidRDefault="00B905C6">
            <w:pPr>
              <w:spacing w:line="0" w:lineRule="atLeast"/>
              <w:jc w:val="center"/>
              <w:rPr>
                <w:sz w:val="18"/>
                <w:szCs w:val="18"/>
              </w:rPr>
            </w:pPr>
            <w:r w:rsidRPr="00EE25E3">
              <w:rPr>
                <w:rFonts w:hint="eastAsia"/>
                <w:sz w:val="18"/>
                <w:szCs w:val="18"/>
              </w:rPr>
              <w:t>基础雷管</w:t>
            </w:r>
          </w:p>
        </w:tc>
      </w:tr>
      <w:tr w:rsidR="00EE25E3" w:rsidRPr="00EE25E3" w:rsidTr="00764956">
        <w:trPr>
          <w:cantSplit/>
          <w:trHeight w:val="283"/>
          <w:jc w:val="center"/>
        </w:trPr>
        <w:tc>
          <w:tcPr>
            <w:tcW w:w="5387" w:type="dxa"/>
            <w:gridSpan w:val="2"/>
            <w:vMerge/>
            <w:vAlign w:val="center"/>
          </w:tcPr>
          <w:p w:rsidR="00F84616" w:rsidRPr="00EE25E3" w:rsidRDefault="00F84616">
            <w:pPr>
              <w:spacing w:line="0" w:lineRule="atLeast"/>
              <w:jc w:val="center"/>
              <w:rPr>
                <w:sz w:val="18"/>
                <w:szCs w:val="18"/>
              </w:rPr>
            </w:pPr>
          </w:p>
        </w:tc>
        <w:tc>
          <w:tcPr>
            <w:tcW w:w="3684" w:type="dxa"/>
            <w:vAlign w:val="center"/>
          </w:tcPr>
          <w:p w:rsidR="00F84616" w:rsidRPr="00EE25E3" w:rsidRDefault="00B905C6">
            <w:pPr>
              <w:spacing w:line="0" w:lineRule="atLeast"/>
              <w:jc w:val="center"/>
              <w:rPr>
                <w:sz w:val="18"/>
                <w:szCs w:val="18"/>
              </w:rPr>
            </w:pPr>
            <w:r w:rsidRPr="00EE25E3">
              <w:rPr>
                <w:rFonts w:hint="eastAsia"/>
                <w:sz w:val="18"/>
                <w:szCs w:val="18"/>
              </w:rPr>
              <w:t>继爆管</w:t>
            </w:r>
          </w:p>
        </w:tc>
      </w:tr>
      <w:tr w:rsidR="00EE25E3" w:rsidRPr="00EE25E3" w:rsidTr="00764956">
        <w:trPr>
          <w:cantSplit/>
          <w:trHeight w:val="283"/>
          <w:jc w:val="center"/>
        </w:trPr>
        <w:tc>
          <w:tcPr>
            <w:tcW w:w="5387" w:type="dxa"/>
            <w:gridSpan w:val="2"/>
            <w:vMerge w:val="restart"/>
            <w:vAlign w:val="center"/>
          </w:tcPr>
          <w:p w:rsidR="00F84616" w:rsidRPr="00EE25E3" w:rsidRDefault="00B905C6">
            <w:pPr>
              <w:spacing w:line="0" w:lineRule="atLeast"/>
              <w:jc w:val="center"/>
              <w:rPr>
                <w:sz w:val="18"/>
                <w:szCs w:val="18"/>
              </w:rPr>
            </w:pPr>
            <w:proofErr w:type="gramStart"/>
            <w:r w:rsidRPr="00EE25E3">
              <w:rPr>
                <w:sz w:val="18"/>
                <w:szCs w:val="18"/>
              </w:rPr>
              <w:t>索类火</w:t>
            </w:r>
            <w:proofErr w:type="gramEnd"/>
            <w:r w:rsidRPr="00EE25E3">
              <w:rPr>
                <w:sz w:val="18"/>
                <w:szCs w:val="18"/>
              </w:rPr>
              <w:t>工品</w:t>
            </w:r>
          </w:p>
        </w:tc>
        <w:tc>
          <w:tcPr>
            <w:tcW w:w="3684" w:type="dxa"/>
            <w:vAlign w:val="center"/>
          </w:tcPr>
          <w:p w:rsidR="00F84616" w:rsidRPr="00EE25E3" w:rsidRDefault="00B905C6">
            <w:pPr>
              <w:spacing w:line="0" w:lineRule="atLeast"/>
              <w:jc w:val="center"/>
              <w:rPr>
                <w:sz w:val="18"/>
                <w:szCs w:val="18"/>
              </w:rPr>
            </w:pPr>
            <w:r w:rsidRPr="00EE25E3">
              <w:rPr>
                <w:sz w:val="18"/>
                <w:szCs w:val="18"/>
              </w:rPr>
              <w:t>工业导爆索</w:t>
            </w:r>
          </w:p>
        </w:tc>
      </w:tr>
      <w:tr w:rsidR="00EE25E3" w:rsidRPr="00EE25E3" w:rsidTr="00764956">
        <w:trPr>
          <w:cantSplit/>
          <w:trHeight w:val="283"/>
          <w:jc w:val="center"/>
        </w:trPr>
        <w:tc>
          <w:tcPr>
            <w:tcW w:w="5387" w:type="dxa"/>
            <w:gridSpan w:val="2"/>
            <w:vMerge/>
            <w:vAlign w:val="center"/>
          </w:tcPr>
          <w:p w:rsidR="00F84616" w:rsidRPr="00EE25E3" w:rsidRDefault="00F84616">
            <w:pPr>
              <w:spacing w:line="0" w:lineRule="atLeast"/>
              <w:jc w:val="center"/>
              <w:rPr>
                <w:sz w:val="18"/>
                <w:szCs w:val="18"/>
              </w:rPr>
            </w:pPr>
          </w:p>
        </w:tc>
        <w:tc>
          <w:tcPr>
            <w:tcW w:w="3684" w:type="dxa"/>
            <w:vAlign w:val="center"/>
          </w:tcPr>
          <w:p w:rsidR="00F84616" w:rsidRPr="00EE25E3" w:rsidRDefault="00B905C6">
            <w:pPr>
              <w:spacing w:line="0" w:lineRule="atLeast"/>
              <w:jc w:val="center"/>
              <w:rPr>
                <w:sz w:val="18"/>
                <w:szCs w:val="18"/>
              </w:rPr>
            </w:pPr>
            <w:r w:rsidRPr="00EE25E3">
              <w:rPr>
                <w:sz w:val="18"/>
                <w:szCs w:val="18"/>
              </w:rPr>
              <w:t>塑料导爆管</w:t>
            </w:r>
          </w:p>
        </w:tc>
      </w:tr>
      <w:tr w:rsidR="00EE25E3" w:rsidRPr="00EE25E3" w:rsidTr="00764956">
        <w:trPr>
          <w:cantSplit/>
          <w:trHeight w:val="322"/>
          <w:jc w:val="center"/>
        </w:trPr>
        <w:tc>
          <w:tcPr>
            <w:tcW w:w="5387" w:type="dxa"/>
            <w:gridSpan w:val="2"/>
            <w:vAlign w:val="center"/>
          </w:tcPr>
          <w:p w:rsidR="0001671F" w:rsidRPr="00EE25E3" w:rsidRDefault="0001671F">
            <w:pPr>
              <w:spacing w:line="0" w:lineRule="atLeast"/>
              <w:jc w:val="center"/>
              <w:rPr>
                <w:sz w:val="18"/>
                <w:szCs w:val="18"/>
              </w:rPr>
            </w:pPr>
            <w:r w:rsidRPr="00EE25E3">
              <w:rPr>
                <w:rFonts w:hint="eastAsia"/>
                <w:sz w:val="18"/>
                <w:szCs w:val="18"/>
              </w:rPr>
              <w:t>其它</w:t>
            </w:r>
          </w:p>
        </w:tc>
        <w:tc>
          <w:tcPr>
            <w:tcW w:w="3684" w:type="dxa"/>
            <w:vAlign w:val="center"/>
          </w:tcPr>
          <w:p w:rsidR="0001671F" w:rsidRPr="00EE25E3" w:rsidRDefault="0001671F">
            <w:pPr>
              <w:spacing w:line="0" w:lineRule="atLeast"/>
              <w:jc w:val="center"/>
              <w:rPr>
                <w:sz w:val="18"/>
                <w:szCs w:val="18"/>
              </w:rPr>
            </w:pPr>
            <w:r w:rsidRPr="00EE25E3">
              <w:rPr>
                <w:rFonts w:hint="eastAsia"/>
                <w:sz w:val="18"/>
                <w:szCs w:val="18"/>
              </w:rPr>
              <w:t>电子引火元件</w:t>
            </w:r>
          </w:p>
        </w:tc>
      </w:tr>
    </w:tbl>
    <w:p w:rsidR="00F84616" w:rsidRPr="00EE25E3" w:rsidRDefault="00B905C6">
      <w:r w:rsidRPr="00EE25E3">
        <w:br w:type="page"/>
      </w:r>
    </w:p>
    <w:p w:rsidR="00F84616" w:rsidRPr="00EE25E3" w:rsidRDefault="00B905C6">
      <w:pPr>
        <w:pStyle w:val="ae"/>
        <w:rPr>
          <w:sz w:val="21"/>
          <w:szCs w:val="21"/>
        </w:rPr>
      </w:pPr>
      <w:bookmarkStart w:id="17" w:name="_Toc9204"/>
      <w:bookmarkStart w:id="18" w:name="_GoBack"/>
      <w:bookmarkEnd w:id="18"/>
      <w:r w:rsidRPr="00EE25E3">
        <w:rPr>
          <w:sz w:val="21"/>
          <w:szCs w:val="21"/>
        </w:rPr>
        <w:lastRenderedPageBreak/>
        <w:t>附录C</w:t>
      </w:r>
      <w:bookmarkEnd w:id="17"/>
    </w:p>
    <w:p w:rsidR="00F84616" w:rsidRPr="00EE25E3" w:rsidRDefault="00B905C6">
      <w:pPr>
        <w:pStyle w:val="ae"/>
        <w:rPr>
          <w:sz w:val="21"/>
          <w:szCs w:val="21"/>
        </w:rPr>
      </w:pPr>
      <w:bookmarkStart w:id="19" w:name="_Toc5832"/>
      <w:r w:rsidRPr="00EE25E3">
        <w:rPr>
          <w:rFonts w:hint="eastAsia"/>
          <w:sz w:val="21"/>
          <w:szCs w:val="21"/>
        </w:rPr>
        <w:t>（</w:t>
      </w:r>
      <w:r w:rsidRPr="00EE25E3">
        <w:rPr>
          <w:sz w:val="21"/>
          <w:szCs w:val="21"/>
        </w:rPr>
        <w:t>规范性</w:t>
      </w:r>
      <w:r w:rsidRPr="00EE25E3">
        <w:rPr>
          <w:rFonts w:hint="eastAsia"/>
          <w:sz w:val="21"/>
          <w:szCs w:val="21"/>
        </w:rPr>
        <w:t>）</w:t>
      </w:r>
      <w:bookmarkEnd w:id="19"/>
    </w:p>
    <w:p w:rsidR="00F84616" w:rsidRPr="00EE25E3" w:rsidRDefault="00B905C6">
      <w:pPr>
        <w:pStyle w:val="ae"/>
        <w:rPr>
          <w:sz w:val="21"/>
          <w:szCs w:val="21"/>
        </w:rPr>
      </w:pPr>
      <w:bookmarkStart w:id="20" w:name="_Toc15841"/>
      <w:r w:rsidRPr="00EE25E3">
        <w:rPr>
          <w:sz w:val="21"/>
          <w:szCs w:val="21"/>
        </w:rPr>
        <w:t>条形码、</w:t>
      </w:r>
      <w:proofErr w:type="gramStart"/>
      <w:r w:rsidRPr="00EE25E3">
        <w:rPr>
          <w:sz w:val="21"/>
          <w:szCs w:val="21"/>
        </w:rPr>
        <w:t>二维码标签</w:t>
      </w:r>
      <w:proofErr w:type="gramEnd"/>
      <w:r w:rsidRPr="00EE25E3">
        <w:rPr>
          <w:sz w:val="21"/>
          <w:szCs w:val="21"/>
        </w:rPr>
        <w:t>技术条件</w:t>
      </w:r>
      <w:bookmarkEnd w:id="20"/>
    </w:p>
    <w:p w:rsidR="00F84616" w:rsidRPr="00EE25E3" w:rsidRDefault="00F84616">
      <w:pPr>
        <w:pStyle w:val="ae"/>
      </w:pPr>
    </w:p>
    <w:p w:rsidR="00F84616" w:rsidRPr="00EE25E3" w:rsidRDefault="00B905C6" w:rsidP="008A3916">
      <w:pPr>
        <w:pStyle w:val="ab"/>
      </w:pPr>
      <w:r w:rsidRPr="00EE25E3">
        <w:t>条形码、</w:t>
      </w:r>
      <w:proofErr w:type="gramStart"/>
      <w:r w:rsidRPr="00EE25E3">
        <w:t>二维码标签</w:t>
      </w:r>
      <w:proofErr w:type="gramEnd"/>
      <w:r w:rsidRPr="00EE25E3">
        <w:t>技术条件见表</w:t>
      </w:r>
      <w:r w:rsidRPr="00EE25E3">
        <w:t>C.1</w:t>
      </w:r>
      <w:r w:rsidRPr="00EE25E3">
        <w:t>。</w:t>
      </w:r>
    </w:p>
    <w:p w:rsidR="00F84616" w:rsidRPr="00EE25E3" w:rsidRDefault="00B905C6" w:rsidP="00B5658E">
      <w:pPr>
        <w:pStyle w:val="ad"/>
        <w:rPr>
          <w:rFonts w:hint="default"/>
        </w:rPr>
      </w:pPr>
      <w:r w:rsidRPr="00EE25E3">
        <w:rPr>
          <w:rFonts w:hint="default"/>
        </w:rPr>
        <w:t>表C.1　条形码、</w:t>
      </w:r>
      <w:proofErr w:type="gramStart"/>
      <w:r w:rsidRPr="00EE25E3">
        <w:rPr>
          <w:rFonts w:hint="default"/>
        </w:rPr>
        <w:t>二维码标签</w:t>
      </w:r>
      <w:proofErr w:type="gramEnd"/>
      <w:r w:rsidRPr="00EE25E3">
        <w:rPr>
          <w:rFonts w:hint="default"/>
        </w:rPr>
        <w:t>技术条件</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8"/>
        <w:gridCol w:w="7473"/>
      </w:tblGrid>
      <w:tr w:rsidR="00EE25E3" w:rsidRPr="00EE25E3" w:rsidTr="00791D3F">
        <w:trPr>
          <w:cantSplit/>
          <w:trHeight w:val="2314"/>
          <w:jc w:val="center"/>
        </w:trPr>
        <w:tc>
          <w:tcPr>
            <w:tcW w:w="1598" w:type="dxa"/>
            <w:tcBorders>
              <w:top w:val="single" w:sz="8" w:space="0" w:color="auto"/>
              <w:left w:val="single" w:sz="8" w:space="0" w:color="auto"/>
            </w:tcBorders>
            <w:vAlign w:val="center"/>
          </w:tcPr>
          <w:p w:rsidR="001E0F71" w:rsidRPr="00EE25E3" w:rsidRDefault="001E0F71" w:rsidP="00964D18">
            <w:pPr>
              <w:pStyle w:val="a4"/>
              <w:rPr>
                <w:color w:val="auto"/>
              </w:rPr>
            </w:pPr>
            <w:r w:rsidRPr="00EE25E3">
              <w:rPr>
                <w:rFonts w:hint="eastAsia"/>
                <w:color w:val="auto"/>
              </w:rPr>
              <w:t>条形码、</w:t>
            </w:r>
            <w:proofErr w:type="gramStart"/>
            <w:r w:rsidRPr="00EE25E3">
              <w:rPr>
                <w:rFonts w:hint="eastAsia"/>
                <w:color w:val="auto"/>
              </w:rPr>
              <w:t>二维码标签</w:t>
            </w:r>
            <w:proofErr w:type="gramEnd"/>
          </w:p>
        </w:tc>
        <w:tc>
          <w:tcPr>
            <w:tcW w:w="7473" w:type="dxa"/>
            <w:tcBorders>
              <w:top w:val="single" w:sz="8" w:space="0" w:color="auto"/>
              <w:right w:val="single" w:sz="8" w:space="0" w:color="auto"/>
            </w:tcBorders>
            <w:vAlign w:val="center"/>
          </w:tcPr>
          <w:p w:rsidR="001E0F71" w:rsidRPr="00EE25E3" w:rsidRDefault="001E0F71" w:rsidP="00964D18">
            <w:pPr>
              <w:pStyle w:val="a4"/>
              <w:spacing w:line="360" w:lineRule="atLeast"/>
              <w:rPr>
                <w:color w:val="auto"/>
              </w:rPr>
            </w:pPr>
            <w:r w:rsidRPr="00EE25E3">
              <w:rPr>
                <w:rFonts w:hint="eastAsia"/>
                <w:color w:val="auto"/>
              </w:rPr>
              <w:t>1、条形码和</w:t>
            </w:r>
            <w:proofErr w:type="gramStart"/>
            <w:r w:rsidRPr="00EE25E3">
              <w:rPr>
                <w:rFonts w:hint="eastAsia"/>
                <w:color w:val="auto"/>
              </w:rPr>
              <w:t>二维码标签</w:t>
            </w:r>
            <w:proofErr w:type="gramEnd"/>
            <w:r w:rsidRPr="00EE25E3">
              <w:rPr>
                <w:rFonts w:hint="eastAsia"/>
                <w:color w:val="auto"/>
              </w:rPr>
              <w:t>应符合</w:t>
            </w:r>
            <w:r w:rsidRPr="00EE25E3">
              <w:rPr>
                <w:color w:val="auto"/>
              </w:rPr>
              <w:t>GB/T</w:t>
            </w:r>
            <w:r w:rsidRPr="00EE25E3">
              <w:rPr>
                <w:rFonts w:hint="eastAsia"/>
                <w:color w:val="auto"/>
              </w:rPr>
              <w:t xml:space="preserve"> </w:t>
            </w:r>
            <w:r w:rsidRPr="00EE25E3">
              <w:rPr>
                <w:color w:val="auto"/>
              </w:rPr>
              <w:t>29267</w:t>
            </w:r>
            <w:r w:rsidRPr="00EE25E3">
              <w:rPr>
                <w:rFonts w:hint="eastAsia"/>
                <w:color w:val="auto"/>
              </w:rPr>
              <w:t>和</w:t>
            </w:r>
            <w:r w:rsidRPr="00EE25E3">
              <w:rPr>
                <w:color w:val="auto"/>
              </w:rPr>
              <w:t>HG/T</w:t>
            </w:r>
            <w:r w:rsidRPr="00EE25E3">
              <w:rPr>
                <w:rFonts w:hint="eastAsia"/>
                <w:color w:val="auto"/>
              </w:rPr>
              <w:t xml:space="preserve"> </w:t>
            </w:r>
            <w:r w:rsidRPr="00EE25E3">
              <w:rPr>
                <w:color w:val="auto"/>
              </w:rPr>
              <w:t>2406</w:t>
            </w:r>
            <w:r w:rsidRPr="00EE25E3">
              <w:rPr>
                <w:rFonts w:hint="eastAsia"/>
                <w:color w:val="auto"/>
              </w:rPr>
              <w:t>标准中对面材、胶水等物理性能的规定。</w:t>
            </w:r>
          </w:p>
          <w:p w:rsidR="001E0F71" w:rsidRPr="00EE25E3" w:rsidRDefault="001E0F71" w:rsidP="00964D18">
            <w:pPr>
              <w:pStyle w:val="a4"/>
              <w:spacing w:line="360" w:lineRule="atLeast"/>
              <w:rPr>
                <w:color w:val="auto"/>
              </w:rPr>
            </w:pPr>
            <w:r w:rsidRPr="00EE25E3">
              <w:rPr>
                <w:rFonts w:hint="eastAsia"/>
                <w:color w:val="auto"/>
              </w:rPr>
              <w:t>2、</w:t>
            </w:r>
            <w:r w:rsidRPr="00EE25E3">
              <w:rPr>
                <w:color w:val="auto"/>
              </w:rPr>
              <w:t>外观整洁无破损</w:t>
            </w:r>
            <w:r w:rsidRPr="00EE25E3">
              <w:rPr>
                <w:rFonts w:hint="eastAsia"/>
                <w:color w:val="auto"/>
              </w:rPr>
              <w:t>，标签</w:t>
            </w:r>
            <w:r w:rsidRPr="00EE25E3">
              <w:rPr>
                <w:color w:val="auto"/>
              </w:rPr>
              <w:t>平贴于对应产品上，放置24h</w:t>
            </w:r>
            <w:r w:rsidRPr="00EE25E3">
              <w:rPr>
                <w:rFonts w:hint="eastAsia"/>
                <w:color w:val="auto"/>
              </w:rPr>
              <w:t>后</w:t>
            </w:r>
            <w:r w:rsidRPr="00EE25E3">
              <w:rPr>
                <w:color w:val="auto"/>
              </w:rPr>
              <w:t>标签不应出现脱落、边角翘起等现象</w:t>
            </w:r>
            <w:r w:rsidRPr="00EE25E3">
              <w:rPr>
                <w:rFonts w:hint="eastAsia"/>
                <w:color w:val="auto"/>
              </w:rPr>
              <w:t>，使用</w:t>
            </w:r>
            <w:r w:rsidRPr="00EE25E3">
              <w:rPr>
                <w:rFonts w:cs="Century" w:hint="eastAsia"/>
                <w:color w:val="auto"/>
              </w:rPr>
              <w:t>温度</w:t>
            </w:r>
            <w:r w:rsidRPr="00EE25E3">
              <w:rPr>
                <w:rFonts w:hint="eastAsia"/>
                <w:color w:val="auto"/>
              </w:rPr>
              <w:t>范围</w:t>
            </w:r>
            <w:r w:rsidRPr="00EE25E3">
              <w:rPr>
                <w:rFonts w:cs="Century"/>
                <w:color w:val="auto"/>
              </w:rPr>
              <w:t>-</w:t>
            </w:r>
            <w:r w:rsidRPr="00EE25E3">
              <w:rPr>
                <w:rFonts w:ascii="Times New Roman" w:hAnsi="Times New Roman"/>
                <w:color w:val="auto"/>
              </w:rPr>
              <w:t>40℃</w:t>
            </w:r>
            <w:r w:rsidRPr="00EE25E3">
              <w:rPr>
                <w:rFonts w:ascii="Times New Roman" w:hAnsi="Times New Roman"/>
                <w:color w:val="auto"/>
              </w:rPr>
              <w:t>～</w:t>
            </w:r>
            <w:r w:rsidRPr="00EE25E3">
              <w:rPr>
                <w:rFonts w:ascii="Times New Roman" w:hAnsi="Times New Roman" w:hint="eastAsia"/>
                <w:color w:val="auto"/>
              </w:rPr>
              <w:t>80</w:t>
            </w:r>
            <w:r w:rsidRPr="00EE25E3">
              <w:rPr>
                <w:rFonts w:ascii="Times New Roman" w:hAnsi="Times New Roman"/>
                <w:color w:val="auto"/>
              </w:rPr>
              <w:t>℃</w:t>
            </w:r>
            <w:r w:rsidRPr="00EE25E3">
              <w:rPr>
                <w:rFonts w:ascii="Times New Roman" w:hAnsi="Times New Roman" w:hint="eastAsia"/>
                <w:color w:val="auto"/>
              </w:rPr>
              <w:t>。</w:t>
            </w:r>
          </w:p>
        </w:tc>
      </w:tr>
      <w:tr w:rsidR="00B84F65" w:rsidRPr="00EE25E3" w:rsidTr="007F6BB0">
        <w:trPr>
          <w:cantSplit/>
          <w:trHeight w:val="1959"/>
          <w:jc w:val="center"/>
        </w:trPr>
        <w:tc>
          <w:tcPr>
            <w:tcW w:w="1598" w:type="dxa"/>
            <w:tcBorders>
              <w:left w:val="single" w:sz="8" w:space="0" w:color="auto"/>
            </w:tcBorders>
            <w:vAlign w:val="center"/>
          </w:tcPr>
          <w:p w:rsidR="00B84F65" w:rsidRPr="00EE25E3" w:rsidRDefault="00B84F65" w:rsidP="00964D18">
            <w:pPr>
              <w:pStyle w:val="a4"/>
              <w:rPr>
                <w:color w:val="auto"/>
              </w:rPr>
            </w:pPr>
            <w:r w:rsidRPr="00EE25E3">
              <w:rPr>
                <w:color w:val="auto"/>
              </w:rPr>
              <w:t>碳带</w:t>
            </w:r>
          </w:p>
        </w:tc>
        <w:tc>
          <w:tcPr>
            <w:tcW w:w="7473" w:type="dxa"/>
            <w:tcBorders>
              <w:right w:val="single" w:sz="8" w:space="0" w:color="auto"/>
            </w:tcBorders>
            <w:vAlign w:val="center"/>
          </w:tcPr>
          <w:p w:rsidR="00B84F65" w:rsidRPr="00EE25E3" w:rsidRDefault="00B84F65" w:rsidP="00964D18">
            <w:pPr>
              <w:pStyle w:val="a4"/>
              <w:spacing w:line="360" w:lineRule="exact"/>
              <w:rPr>
                <w:color w:val="auto"/>
              </w:rPr>
            </w:pPr>
            <w:r w:rsidRPr="00EE25E3">
              <w:rPr>
                <w:rFonts w:hint="eastAsia"/>
                <w:color w:val="auto"/>
              </w:rPr>
              <w:t>1、碳带应符合</w:t>
            </w:r>
            <w:r w:rsidRPr="00EE25E3">
              <w:rPr>
                <w:color w:val="auto"/>
              </w:rPr>
              <w:t>BB</w:t>
            </w:r>
            <w:r w:rsidRPr="00EE25E3">
              <w:rPr>
                <w:rFonts w:hint="eastAsia"/>
                <w:color w:val="auto"/>
              </w:rPr>
              <w:t>/</w:t>
            </w:r>
            <w:r w:rsidRPr="00EE25E3">
              <w:rPr>
                <w:color w:val="auto"/>
              </w:rPr>
              <w:t>T 0090</w:t>
            </w:r>
            <w:r w:rsidRPr="00EE25E3">
              <w:rPr>
                <w:rFonts w:hint="eastAsia"/>
                <w:color w:val="auto"/>
              </w:rPr>
              <w:t>标准中对尺寸偏差和性能要求的规定。</w:t>
            </w:r>
          </w:p>
          <w:p w:rsidR="00B84F65" w:rsidRPr="00EE25E3" w:rsidRDefault="00B84F65" w:rsidP="00964D18">
            <w:pPr>
              <w:pStyle w:val="a4"/>
              <w:spacing w:line="360" w:lineRule="exact"/>
              <w:rPr>
                <w:color w:val="auto"/>
              </w:rPr>
            </w:pPr>
            <w:r w:rsidRPr="00EE25E3">
              <w:rPr>
                <w:rFonts w:hint="eastAsia"/>
                <w:color w:val="auto"/>
              </w:rPr>
              <w:t>2、</w:t>
            </w:r>
            <w:r w:rsidRPr="00EE25E3">
              <w:rPr>
                <w:color w:val="auto"/>
              </w:rPr>
              <w:t>外观整洁无破损</w:t>
            </w:r>
            <w:r w:rsidRPr="00EE25E3">
              <w:rPr>
                <w:rFonts w:hint="eastAsia"/>
                <w:color w:val="auto"/>
              </w:rPr>
              <w:t>，</w:t>
            </w:r>
            <w:r w:rsidRPr="00EE25E3">
              <w:rPr>
                <w:color w:val="auto"/>
              </w:rPr>
              <w:t>常温下打印出的条码浸水、浸0#柴油10min 后字体不脱落</w:t>
            </w:r>
            <w:r w:rsidRPr="00EE25E3">
              <w:rPr>
                <w:rFonts w:hint="eastAsia"/>
                <w:color w:val="auto"/>
              </w:rPr>
              <w:t>。</w:t>
            </w:r>
          </w:p>
        </w:tc>
      </w:tr>
    </w:tbl>
    <w:p w:rsidR="00F84616" w:rsidRPr="00EE25E3" w:rsidRDefault="00F84616" w:rsidP="00764956"/>
    <w:sectPr w:rsidR="00F84616" w:rsidRPr="00EE25E3">
      <w:footerReference w:type="default" r:id="rId11"/>
      <w:type w:val="oddPage"/>
      <w:pgSz w:w="11906" w:h="16838"/>
      <w:pgMar w:top="1701" w:right="1417" w:bottom="1417" w:left="1417" w:header="851" w:footer="1020" w:gutter="0"/>
      <w:cols w:space="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FA1295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7F5" w:rsidRDefault="00CB07F5">
      <w:r>
        <w:separator/>
      </w:r>
    </w:p>
  </w:endnote>
  <w:endnote w:type="continuationSeparator" w:id="0">
    <w:p w:rsidR="00CB07F5" w:rsidRDefault="00CB0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entury">
    <w:panose1 w:val="0204060405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616" w:rsidRDefault="00B905C6">
    <w:pPr>
      <w:pStyle w:val="a6"/>
    </w:pPr>
    <w:r>
      <w:rPr>
        <w:noProof/>
      </w:rPr>
      <mc:AlternateContent>
        <mc:Choice Requires="wps">
          <w:drawing>
            <wp:anchor distT="0" distB="0" distL="114300" distR="114300" simplePos="0" relativeHeight="251659264" behindDoc="0" locked="0" layoutInCell="1" allowOverlap="1" wp14:anchorId="4B30B8C9" wp14:editId="272DE71D">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84616" w:rsidRDefault="00B905C6">
                          <w:pPr>
                            <w:pStyle w:val="a6"/>
                          </w:pPr>
                          <w:r>
                            <w:fldChar w:fldCharType="begin"/>
                          </w:r>
                          <w:r>
                            <w:instrText xml:space="preserve"> PAGE  \* MERGEFORMAT </w:instrText>
                          </w:r>
                          <w:r>
                            <w:fldChar w:fldCharType="separate"/>
                          </w:r>
                          <w:r w:rsidR="00E52125">
                            <w:rPr>
                              <w:noProof/>
                            </w:rP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9"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xkb53YgIAAAwFAAAOAAAAAAAAAAAAAAAAAC4CAABkcnMvZTJvRG9jLnht&#10;bFBLAQItABQABgAIAAAAIQBxqtG51wAAAAUBAAAPAAAAAAAAAAAAAAAAALwEAABkcnMvZG93bnJl&#10;di54bWxQSwUGAAAAAAQABADzAAAAwAUAAAAA&#10;" filled="f" stroked="f" strokeweight=".5pt">
              <v:textbox style="mso-fit-shape-to-text:t" inset="0,0,0,0">
                <w:txbxContent>
                  <w:p w:rsidR="00F84616" w:rsidRDefault="00B905C6">
                    <w:pPr>
                      <w:pStyle w:val="a6"/>
                    </w:pPr>
                    <w:r>
                      <w:fldChar w:fldCharType="begin"/>
                    </w:r>
                    <w:r>
                      <w:instrText xml:space="preserve"> PAGE  \* MERGEFORMAT </w:instrText>
                    </w:r>
                    <w:r>
                      <w:fldChar w:fldCharType="separate"/>
                    </w:r>
                    <w:r w:rsidR="00E52125">
                      <w:rPr>
                        <w:noProof/>
                      </w:rPr>
                      <w:t>11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7F5" w:rsidRDefault="00CB07F5">
      <w:r>
        <w:separator/>
      </w:r>
    </w:p>
  </w:footnote>
  <w:footnote w:type="continuationSeparator" w:id="0">
    <w:p w:rsidR="00CB07F5" w:rsidRDefault="00CB07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3AA34"/>
    <w:multiLevelType w:val="singleLevel"/>
    <w:tmpl w:val="29D3AA34"/>
    <w:lvl w:ilvl="0">
      <w:start w:val="3"/>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前 陈">
    <w15:presenceInfo w15:providerId="Windows Live" w15:userId="500245b1fec30386"/>
  </w15:person>
  <w15:person w15:author="WPS_1644628166">
    <w15:presenceInfo w15:providerId="None" w15:userId="WPS_1644628166"/>
  </w15:person>
  <w15:person w15:author="Administrator">
    <w15:presenceInfo w15:providerId="None" w15:userId="Administrator"/>
  </w15:person>
  <w15:person w15:author="平安一生">
    <w15:presenceInfo w15:providerId="None" w15:userId="平安一生"/>
  </w15:person>
  <w15:person w15:author="平安一生 [2]">
    <w15:presenceInfo w15:providerId="WPS Office" w15:userId="19519969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kZTEzYTM5YmVmNjVkOWI2M2I2MGQ2NGVhMjY0ZDkifQ=="/>
  </w:docVars>
  <w:rsids>
    <w:rsidRoot w:val="007C337F"/>
    <w:rsid w:val="0001671F"/>
    <w:rsid w:val="00026509"/>
    <w:rsid w:val="00065CC9"/>
    <w:rsid w:val="000775E6"/>
    <w:rsid w:val="00086DAF"/>
    <w:rsid w:val="000C6474"/>
    <w:rsid w:val="000D502D"/>
    <w:rsid w:val="000D6DF0"/>
    <w:rsid w:val="000E7BA3"/>
    <w:rsid w:val="00163CAC"/>
    <w:rsid w:val="001D096F"/>
    <w:rsid w:val="001D7D15"/>
    <w:rsid w:val="001E0F71"/>
    <w:rsid w:val="00221F6C"/>
    <w:rsid w:val="002514EF"/>
    <w:rsid w:val="002B0F46"/>
    <w:rsid w:val="003063C5"/>
    <w:rsid w:val="00313231"/>
    <w:rsid w:val="00342E43"/>
    <w:rsid w:val="0036220D"/>
    <w:rsid w:val="00391B97"/>
    <w:rsid w:val="003D0404"/>
    <w:rsid w:val="003E53DC"/>
    <w:rsid w:val="00451B2B"/>
    <w:rsid w:val="00452854"/>
    <w:rsid w:val="004929B4"/>
    <w:rsid w:val="004C7CD1"/>
    <w:rsid w:val="004D1BF6"/>
    <w:rsid w:val="005144FC"/>
    <w:rsid w:val="00521715"/>
    <w:rsid w:val="0055157C"/>
    <w:rsid w:val="005976B9"/>
    <w:rsid w:val="005C559E"/>
    <w:rsid w:val="005E0053"/>
    <w:rsid w:val="005E6823"/>
    <w:rsid w:val="005F51DF"/>
    <w:rsid w:val="006074CF"/>
    <w:rsid w:val="00633CBC"/>
    <w:rsid w:val="00637E78"/>
    <w:rsid w:val="006A4AC9"/>
    <w:rsid w:val="006D2A27"/>
    <w:rsid w:val="007111E3"/>
    <w:rsid w:val="00764956"/>
    <w:rsid w:val="007833C0"/>
    <w:rsid w:val="007876F9"/>
    <w:rsid w:val="007C337F"/>
    <w:rsid w:val="00804C2D"/>
    <w:rsid w:val="00812310"/>
    <w:rsid w:val="008573F1"/>
    <w:rsid w:val="00870544"/>
    <w:rsid w:val="00874510"/>
    <w:rsid w:val="008905E3"/>
    <w:rsid w:val="008A3916"/>
    <w:rsid w:val="008C50BF"/>
    <w:rsid w:val="008F15A6"/>
    <w:rsid w:val="008F443D"/>
    <w:rsid w:val="00927065"/>
    <w:rsid w:val="009309C3"/>
    <w:rsid w:val="00964D18"/>
    <w:rsid w:val="009D6D61"/>
    <w:rsid w:val="009F121B"/>
    <w:rsid w:val="00A04E81"/>
    <w:rsid w:val="00A248E4"/>
    <w:rsid w:val="00A36AD3"/>
    <w:rsid w:val="00A704D9"/>
    <w:rsid w:val="00B30EC6"/>
    <w:rsid w:val="00B5658E"/>
    <w:rsid w:val="00B72067"/>
    <w:rsid w:val="00B84F65"/>
    <w:rsid w:val="00B905C6"/>
    <w:rsid w:val="00BF2B11"/>
    <w:rsid w:val="00C05844"/>
    <w:rsid w:val="00C3664D"/>
    <w:rsid w:val="00C51D0B"/>
    <w:rsid w:val="00C657C4"/>
    <w:rsid w:val="00C87279"/>
    <w:rsid w:val="00CB07F5"/>
    <w:rsid w:val="00CB22A8"/>
    <w:rsid w:val="00CC0AE9"/>
    <w:rsid w:val="00CE4A07"/>
    <w:rsid w:val="00CE7C6E"/>
    <w:rsid w:val="00CF18DF"/>
    <w:rsid w:val="00D244DC"/>
    <w:rsid w:val="00D52C39"/>
    <w:rsid w:val="00DA73DE"/>
    <w:rsid w:val="00DB26DC"/>
    <w:rsid w:val="00E3210A"/>
    <w:rsid w:val="00E37CA4"/>
    <w:rsid w:val="00E52125"/>
    <w:rsid w:val="00E60A34"/>
    <w:rsid w:val="00E775BD"/>
    <w:rsid w:val="00EE25E3"/>
    <w:rsid w:val="00F13C24"/>
    <w:rsid w:val="00F17DBC"/>
    <w:rsid w:val="00F45770"/>
    <w:rsid w:val="00F61A50"/>
    <w:rsid w:val="00F6205C"/>
    <w:rsid w:val="00F731E0"/>
    <w:rsid w:val="00F84616"/>
    <w:rsid w:val="00FB0E87"/>
    <w:rsid w:val="00FB11D2"/>
    <w:rsid w:val="00FB753F"/>
    <w:rsid w:val="068D6852"/>
    <w:rsid w:val="079C1028"/>
    <w:rsid w:val="0DE60479"/>
    <w:rsid w:val="0F62256B"/>
    <w:rsid w:val="10533524"/>
    <w:rsid w:val="12360D6B"/>
    <w:rsid w:val="149118FB"/>
    <w:rsid w:val="179761F4"/>
    <w:rsid w:val="181B0BD3"/>
    <w:rsid w:val="209A6E1F"/>
    <w:rsid w:val="29F005FC"/>
    <w:rsid w:val="2D1C2FCC"/>
    <w:rsid w:val="332826CA"/>
    <w:rsid w:val="35CE1E1A"/>
    <w:rsid w:val="3B7D557D"/>
    <w:rsid w:val="3B9F5D3E"/>
    <w:rsid w:val="446C618F"/>
    <w:rsid w:val="49D722FD"/>
    <w:rsid w:val="49F72ABE"/>
    <w:rsid w:val="4DEF1B43"/>
    <w:rsid w:val="4F6247EF"/>
    <w:rsid w:val="53A541AD"/>
    <w:rsid w:val="53A72D40"/>
    <w:rsid w:val="53BD06D3"/>
    <w:rsid w:val="56B1182A"/>
    <w:rsid w:val="58563073"/>
    <w:rsid w:val="586F7BC3"/>
    <w:rsid w:val="59E4160D"/>
    <w:rsid w:val="5D800AA3"/>
    <w:rsid w:val="5F684BAA"/>
    <w:rsid w:val="645150F3"/>
    <w:rsid w:val="67ED64B0"/>
    <w:rsid w:val="6B077000"/>
    <w:rsid w:val="6EC77479"/>
    <w:rsid w:val="721D7031"/>
    <w:rsid w:val="7E167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Dat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ascii="Times New Roman" w:eastAsia="宋体" w:hAnsi="Times New Roman" w:cs="Times New Roman"/>
      <w:kern w:val="2"/>
      <w:sz w:val="21"/>
      <w:szCs w:val="24"/>
    </w:rPr>
  </w:style>
  <w:style w:type="paragraph" w:styleId="1">
    <w:name w:val="heading 1"/>
    <w:basedOn w:val="a"/>
    <w:next w:val="a"/>
    <w:autoRedefine/>
    <w:qFormat/>
    <w:pPr>
      <w:keepNext/>
      <w:jc w:val="center"/>
      <w:outlineLvl w:val="0"/>
    </w:pPr>
    <w:rPr>
      <w:rFonts w:ascii="黑体" w:eastAsia="楷体_GB2312"/>
      <w:sz w:val="28"/>
      <w:szCs w:val="32"/>
    </w:rPr>
  </w:style>
  <w:style w:type="paragraph" w:styleId="4">
    <w:name w:val="heading 4"/>
    <w:basedOn w:val="a"/>
    <w:next w:val="a"/>
    <w:autoRedefine/>
    <w:qFormat/>
    <w:pPr>
      <w:keepNext/>
      <w:outlineLvl w:val="3"/>
    </w:pPr>
    <w:rPr>
      <w:rFonts w:ascii="黑体"/>
      <w:sz w:val="1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style>
  <w:style w:type="paragraph" w:styleId="a4">
    <w:name w:val="Plain Text"/>
    <w:basedOn w:val="a"/>
    <w:autoRedefine/>
    <w:qFormat/>
    <w:rsid w:val="001E0F71"/>
    <w:pPr>
      <w:spacing w:line="0" w:lineRule="atLeast"/>
      <w:jc w:val="left"/>
    </w:pPr>
    <w:rPr>
      <w:rFonts w:asciiTheme="minorEastAsia" w:eastAsiaTheme="minorEastAsia" w:hAnsiTheme="minorEastAsia"/>
      <w:color w:val="000000" w:themeColor="text1"/>
      <w:sz w:val="18"/>
      <w:szCs w:val="18"/>
    </w:rPr>
  </w:style>
  <w:style w:type="paragraph" w:styleId="a5">
    <w:name w:val="Date"/>
    <w:basedOn w:val="a"/>
    <w:next w:val="a"/>
    <w:autoRedefine/>
    <w:qFormat/>
    <w:pPr>
      <w:ind w:leftChars="2500" w:left="100"/>
    </w:pPr>
    <w:rPr>
      <w:rFonts w:ascii="宋体" w:hAnsi="宋体"/>
      <w:szCs w:val="21"/>
    </w:rPr>
  </w:style>
  <w:style w:type="paragraph" w:styleId="a6">
    <w:name w:val="footer"/>
    <w:basedOn w:val="a"/>
    <w:autoRedefine/>
    <w:qFormat/>
    <w:pPr>
      <w:tabs>
        <w:tab w:val="center" w:pos="4153"/>
        <w:tab w:val="right" w:pos="8306"/>
      </w:tabs>
      <w:snapToGrid w:val="0"/>
      <w:jc w:val="left"/>
    </w:pPr>
    <w:rPr>
      <w:sz w:val="18"/>
    </w:rPr>
  </w:style>
  <w:style w:type="paragraph" w:styleId="a7">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autoRedefine/>
    <w:qFormat/>
  </w:style>
  <w:style w:type="paragraph" w:styleId="a8">
    <w:name w:val="annotation subject"/>
    <w:basedOn w:val="a3"/>
    <w:next w:val="a3"/>
    <w:link w:val="Char0"/>
    <w:qFormat/>
    <w:rPr>
      <w:b/>
      <w:bCs/>
    </w:rPr>
  </w:style>
  <w:style w:type="table" w:styleId="a9">
    <w:name w:val="Table Grid"/>
    <w:basedOn w:val="a1"/>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rPr>
      <w:sz w:val="21"/>
      <w:szCs w:val="21"/>
    </w:rPr>
  </w:style>
  <w:style w:type="paragraph" w:customStyle="1" w:styleId="ab">
    <w:name w:val="（新）正文"/>
    <w:basedOn w:val="a"/>
    <w:autoRedefine/>
    <w:qFormat/>
    <w:rsid w:val="008A3916"/>
    <w:pPr>
      <w:spacing w:line="360" w:lineRule="exact"/>
      <w:ind w:firstLineChars="200" w:firstLine="420"/>
    </w:pPr>
  </w:style>
  <w:style w:type="paragraph" w:customStyle="1" w:styleId="11">
    <w:name w:val="（新）1"/>
    <w:basedOn w:val="a"/>
    <w:link w:val="1Char"/>
    <w:autoRedefine/>
    <w:qFormat/>
    <w:pPr>
      <w:spacing w:beforeLines="100" w:before="100" w:afterLines="50" w:after="50" w:line="360" w:lineRule="exact"/>
    </w:pPr>
    <w:rPr>
      <w:rFonts w:ascii="黑体" w:eastAsia="黑体" w:hAnsi="黑体" w:cs="黑体" w:hint="eastAsia"/>
    </w:rPr>
  </w:style>
  <w:style w:type="paragraph" w:customStyle="1" w:styleId="110">
    <w:name w:val="（新）1.1"/>
    <w:basedOn w:val="a"/>
    <w:autoRedefine/>
    <w:qFormat/>
    <w:pPr>
      <w:spacing w:beforeLines="50" w:before="50" w:afterLines="50" w:after="50" w:line="360" w:lineRule="exact"/>
    </w:pPr>
    <w:rPr>
      <w:rFonts w:ascii="黑体" w:eastAsia="黑体" w:hAnsi="黑体" w:cs="黑体"/>
    </w:rPr>
  </w:style>
  <w:style w:type="paragraph" w:customStyle="1" w:styleId="ac">
    <w:name w:val="（新）正文顶格"/>
    <w:basedOn w:val="a"/>
    <w:autoRedefine/>
    <w:qFormat/>
    <w:pPr>
      <w:spacing w:line="360" w:lineRule="exact"/>
    </w:pPr>
  </w:style>
  <w:style w:type="paragraph" w:customStyle="1" w:styleId="ad">
    <w:name w:val="（新）图说"/>
    <w:basedOn w:val="a"/>
    <w:autoRedefine/>
    <w:qFormat/>
    <w:rsid w:val="00B5658E"/>
    <w:pPr>
      <w:spacing w:beforeLines="100" w:before="312" w:afterLines="100" w:after="312" w:line="360" w:lineRule="exact"/>
      <w:jc w:val="center"/>
    </w:pPr>
    <w:rPr>
      <w:rFonts w:ascii="黑体" w:eastAsia="黑体" w:hAnsi="黑体" w:cs="黑体" w:hint="eastAsia"/>
    </w:rPr>
  </w:style>
  <w:style w:type="paragraph" w:customStyle="1" w:styleId="ae">
    <w:name w:val="（新）附录标题"/>
    <w:basedOn w:val="a"/>
    <w:autoRedefine/>
    <w:qFormat/>
    <w:pPr>
      <w:spacing w:line="440" w:lineRule="exact"/>
      <w:jc w:val="center"/>
    </w:pPr>
    <w:rPr>
      <w:rFonts w:ascii="黑体" w:eastAsia="黑体" w:hAnsi="黑体"/>
      <w:sz w:val="24"/>
    </w:rPr>
  </w:style>
  <w:style w:type="paragraph" w:customStyle="1" w:styleId="GB">
    <w:name w:val="发布部门GB"/>
    <w:next w:val="a"/>
    <w:autoRedefine/>
    <w:qFormat/>
    <w:pPr>
      <w:spacing w:line="360" w:lineRule="exact"/>
      <w:jc w:val="center"/>
    </w:pPr>
    <w:rPr>
      <w:rFonts w:ascii="宋体" w:eastAsia="宋体" w:hAnsi="宋体" w:cs="Times New Roman"/>
      <w:b/>
      <w:sz w:val="36"/>
    </w:rPr>
  </w:style>
  <w:style w:type="character" w:customStyle="1" w:styleId="1Char">
    <w:name w:val="（新）1 Char"/>
    <w:link w:val="11"/>
    <w:autoRedefine/>
    <w:qFormat/>
    <w:rPr>
      <w:rFonts w:ascii="黑体" w:eastAsia="黑体" w:hAnsi="黑体" w:cs="黑体" w:hint="eastAsia"/>
    </w:rPr>
  </w:style>
  <w:style w:type="paragraph" w:customStyle="1" w:styleId="12">
    <w:name w:val="修订1"/>
    <w:hidden/>
    <w:uiPriority w:val="99"/>
    <w:unhideWhenUsed/>
    <w:rPr>
      <w:rFonts w:ascii="Times New Roman" w:eastAsia="宋体" w:hAnsi="Times New Roman" w:cs="Times New Roman"/>
      <w:kern w:val="2"/>
      <w:sz w:val="21"/>
      <w:szCs w:val="24"/>
    </w:rPr>
  </w:style>
  <w:style w:type="paragraph" w:customStyle="1" w:styleId="af">
    <w:name w:val="标准称谓"/>
    <w:next w:val="a"/>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sz w:val="52"/>
    </w:rPr>
  </w:style>
  <w:style w:type="character" w:customStyle="1" w:styleId="Char">
    <w:name w:val="批注文字 Char"/>
    <w:basedOn w:val="a0"/>
    <w:link w:val="a3"/>
    <w:rPr>
      <w:rFonts w:ascii="Times New Roman" w:eastAsia="宋体" w:hAnsi="Times New Roman" w:cs="Times New Roman"/>
      <w:kern w:val="2"/>
      <w:sz w:val="21"/>
      <w:szCs w:val="24"/>
    </w:rPr>
  </w:style>
  <w:style w:type="character" w:customStyle="1" w:styleId="Char0">
    <w:name w:val="批注主题 Char"/>
    <w:basedOn w:val="Char"/>
    <w:link w:val="a8"/>
    <w:rPr>
      <w:rFonts w:ascii="Times New Roman" w:eastAsia="宋体" w:hAnsi="Times New Roman" w:cs="Times New Roman"/>
      <w:b/>
      <w:bCs/>
      <w:kern w:val="2"/>
      <w:sz w:val="21"/>
      <w:szCs w:val="24"/>
    </w:rPr>
  </w:style>
  <w:style w:type="paragraph" w:customStyle="1" w:styleId="2">
    <w:name w:val="修订2"/>
    <w:hidden/>
    <w:uiPriority w:val="99"/>
    <w:unhideWhenUsed/>
    <w:rPr>
      <w:rFonts w:ascii="Times New Roman" w:eastAsia="宋体" w:hAnsi="Times New Roman" w:cs="Times New Roman"/>
      <w:kern w:val="2"/>
      <w:sz w:val="21"/>
      <w:szCs w:val="24"/>
    </w:rPr>
  </w:style>
  <w:style w:type="paragraph" w:styleId="af0">
    <w:name w:val="Balloon Text"/>
    <w:basedOn w:val="a"/>
    <w:link w:val="Char1"/>
    <w:rsid w:val="00804C2D"/>
    <w:rPr>
      <w:sz w:val="18"/>
      <w:szCs w:val="18"/>
    </w:rPr>
  </w:style>
  <w:style w:type="character" w:customStyle="1" w:styleId="Char1">
    <w:name w:val="批注框文本 Char"/>
    <w:basedOn w:val="a0"/>
    <w:link w:val="af0"/>
    <w:rsid w:val="00804C2D"/>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Dat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ascii="Times New Roman" w:eastAsia="宋体" w:hAnsi="Times New Roman" w:cs="Times New Roman"/>
      <w:kern w:val="2"/>
      <w:sz w:val="21"/>
      <w:szCs w:val="24"/>
    </w:rPr>
  </w:style>
  <w:style w:type="paragraph" w:styleId="1">
    <w:name w:val="heading 1"/>
    <w:basedOn w:val="a"/>
    <w:next w:val="a"/>
    <w:autoRedefine/>
    <w:qFormat/>
    <w:pPr>
      <w:keepNext/>
      <w:jc w:val="center"/>
      <w:outlineLvl w:val="0"/>
    </w:pPr>
    <w:rPr>
      <w:rFonts w:ascii="黑体" w:eastAsia="楷体_GB2312"/>
      <w:sz w:val="28"/>
      <w:szCs w:val="32"/>
    </w:rPr>
  </w:style>
  <w:style w:type="paragraph" w:styleId="4">
    <w:name w:val="heading 4"/>
    <w:basedOn w:val="a"/>
    <w:next w:val="a"/>
    <w:autoRedefine/>
    <w:qFormat/>
    <w:pPr>
      <w:keepNext/>
      <w:outlineLvl w:val="3"/>
    </w:pPr>
    <w:rPr>
      <w:rFonts w:ascii="黑体"/>
      <w:sz w:val="1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style>
  <w:style w:type="paragraph" w:styleId="a4">
    <w:name w:val="Plain Text"/>
    <w:basedOn w:val="a"/>
    <w:autoRedefine/>
    <w:qFormat/>
    <w:rsid w:val="001E0F71"/>
    <w:pPr>
      <w:spacing w:line="0" w:lineRule="atLeast"/>
      <w:jc w:val="left"/>
    </w:pPr>
    <w:rPr>
      <w:rFonts w:asciiTheme="minorEastAsia" w:eastAsiaTheme="minorEastAsia" w:hAnsiTheme="minorEastAsia"/>
      <w:color w:val="000000" w:themeColor="text1"/>
      <w:sz w:val="18"/>
      <w:szCs w:val="18"/>
    </w:rPr>
  </w:style>
  <w:style w:type="paragraph" w:styleId="a5">
    <w:name w:val="Date"/>
    <w:basedOn w:val="a"/>
    <w:next w:val="a"/>
    <w:autoRedefine/>
    <w:qFormat/>
    <w:pPr>
      <w:ind w:leftChars="2500" w:left="100"/>
    </w:pPr>
    <w:rPr>
      <w:rFonts w:ascii="宋体" w:hAnsi="宋体"/>
      <w:szCs w:val="21"/>
    </w:rPr>
  </w:style>
  <w:style w:type="paragraph" w:styleId="a6">
    <w:name w:val="footer"/>
    <w:basedOn w:val="a"/>
    <w:autoRedefine/>
    <w:qFormat/>
    <w:pPr>
      <w:tabs>
        <w:tab w:val="center" w:pos="4153"/>
        <w:tab w:val="right" w:pos="8306"/>
      </w:tabs>
      <w:snapToGrid w:val="0"/>
      <w:jc w:val="left"/>
    </w:pPr>
    <w:rPr>
      <w:sz w:val="18"/>
    </w:rPr>
  </w:style>
  <w:style w:type="paragraph" w:styleId="a7">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autoRedefine/>
    <w:qFormat/>
  </w:style>
  <w:style w:type="paragraph" w:styleId="a8">
    <w:name w:val="annotation subject"/>
    <w:basedOn w:val="a3"/>
    <w:next w:val="a3"/>
    <w:link w:val="Char0"/>
    <w:qFormat/>
    <w:rPr>
      <w:b/>
      <w:bCs/>
    </w:rPr>
  </w:style>
  <w:style w:type="table" w:styleId="a9">
    <w:name w:val="Table Grid"/>
    <w:basedOn w:val="a1"/>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rPr>
      <w:sz w:val="21"/>
      <w:szCs w:val="21"/>
    </w:rPr>
  </w:style>
  <w:style w:type="paragraph" w:customStyle="1" w:styleId="ab">
    <w:name w:val="（新）正文"/>
    <w:basedOn w:val="a"/>
    <w:autoRedefine/>
    <w:qFormat/>
    <w:rsid w:val="008A3916"/>
    <w:pPr>
      <w:spacing w:line="360" w:lineRule="exact"/>
      <w:ind w:firstLineChars="200" w:firstLine="420"/>
    </w:pPr>
  </w:style>
  <w:style w:type="paragraph" w:customStyle="1" w:styleId="11">
    <w:name w:val="（新）1"/>
    <w:basedOn w:val="a"/>
    <w:link w:val="1Char"/>
    <w:autoRedefine/>
    <w:qFormat/>
    <w:pPr>
      <w:spacing w:beforeLines="100" w:before="100" w:afterLines="50" w:after="50" w:line="360" w:lineRule="exact"/>
    </w:pPr>
    <w:rPr>
      <w:rFonts w:ascii="黑体" w:eastAsia="黑体" w:hAnsi="黑体" w:cs="黑体" w:hint="eastAsia"/>
    </w:rPr>
  </w:style>
  <w:style w:type="paragraph" w:customStyle="1" w:styleId="110">
    <w:name w:val="（新）1.1"/>
    <w:basedOn w:val="a"/>
    <w:autoRedefine/>
    <w:qFormat/>
    <w:pPr>
      <w:spacing w:beforeLines="50" w:before="50" w:afterLines="50" w:after="50" w:line="360" w:lineRule="exact"/>
    </w:pPr>
    <w:rPr>
      <w:rFonts w:ascii="黑体" w:eastAsia="黑体" w:hAnsi="黑体" w:cs="黑体"/>
    </w:rPr>
  </w:style>
  <w:style w:type="paragraph" w:customStyle="1" w:styleId="ac">
    <w:name w:val="（新）正文顶格"/>
    <w:basedOn w:val="a"/>
    <w:autoRedefine/>
    <w:qFormat/>
    <w:pPr>
      <w:spacing w:line="360" w:lineRule="exact"/>
    </w:pPr>
  </w:style>
  <w:style w:type="paragraph" w:customStyle="1" w:styleId="ad">
    <w:name w:val="（新）图说"/>
    <w:basedOn w:val="a"/>
    <w:autoRedefine/>
    <w:qFormat/>
    <w:rsid w:val="00B5658E"/>
    <w:pPr>
      <w:spacing w:beforeLines="100" w:before="312" w:afterLines="100" w:after="312" w:line="360" w:lineRule="exact"/>
      <w:jc w:val="center"/>
    </w:pPr>
    <w:rPr>
      <w:rFonts w:ascii="黑体" w:eastAsia="黑体" w:hAnsi="黑体" w:cs="黑体" w:hint="eastAsia"/>
    </w:rPr>
  </w:style>
  <w:style w:type="paragraph" w:customStyle="1" w:styleId="ae">
    <w:name w:val="（新）附录标题"/>
    <w:basedOn w:val="a"/>
    <w:autoRedefine/>
    <w:qFormat/>
    <w:pPr>
      <w:spacing w:line="440" w:lineRule="exact"/>
      <w:jc w:val="center"/>
    </w:pPr>
    <w:rPr>
      <w:rFonts w:ascii="黑体" w:eastAsia="黑体" w:hAnsi="黑体"/>
      <w:sz w:val="24"/>
    </w:rPr>
  </w:style>
  <w:style w:type="paragraph" w:customStyle="1" w:styleId="GB">
    <w:name w:val="发布部门GB"/>
    <w:next w:val="a"/>
    <w:autoRedefine/>
    <w:qFormat/>
    <w:pPr>
      <w:spacing w:line="360" w:lineRule="exact"/>
      <w:jc w:val="center"/>
    </w:pPr>
    <w:rPr>
      <w:rFonts w:ascii="宋体" w:eastAsia="宋体" w:hAnsi="宋体" w:cs="Times New Roman"/>
      <w:b/>
      <w:sz w:val="36"/>
    </w:rPr>
  </w:style>
  <w:style w:type="character" w:customStyle="1" w:styleId="1Char">
    <w:name w:val="（新）1 Char"/>
    <w:link w:val="11"/>
    <w:autoRedefine/>
    <w:qFormat/>
    <w:rPr>
      <w:rFonts w:ascii="黑体" w:eastAsia="黑体" w:hAnsi="黑体" w:cs="黑体" w:hint="eastAsia"/>
    </w:rPr>
  </w:style>
  <w:style w:type="paragraph" w:customStyle="1" w:styleId="12">
    <w:name w:val="修订1"/>
    <w:hidden/>
    <w:uiPriority w:val="99"/>
    <w:unhideWhenUsed/>
    <w:rPr>
      <w:rFonts w:ascii="Times New Roman" w:eastAsia="宋体" w:hAnsi="Times New Roman" w:cs="Times New Roman"/>
      <w:kern w:val="2"/>
      <w:sz w:val="21"/>
      <w:szCs w:val="24"/>
    </w:rPr>
  </w:style>
  <w:style w:type="paragraph" w:customStyle="1" w:styleId="af">
    <w:name w:val="标准称谓"/>
    <w:next w:val="a"/>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sz w:val="52"/>
    </w:rPr>
  </w:style>
  <w:style w:type="character" w:customStyle="1" w:styleId="Char">
    <w:name w:val="批注文字 Char"/>
    <w:basedOn w:val="a0"/>
    <w:link w:val="a3"/>
    <w:rPr>
      <w:rFonts w:ascii="Times New Roman" w:eastAsia="宋体" w:hAnsi="Times New Roman" w:cs="Times New Roman"/>
      <w:kern w:val="2"/>
      <w:sz w:val="21"/>
      <w:szCs w:val="24"/>
    </w:rPr>
  </w:style>
  <w:style w:type="character" w:customStyle="1" w:styleId="Char0">
    <w:name w:val="批注主题 Char"/>
    <w:basedOn w:val="Char"/>
    <w:link w:val="a8"/>
    <w:rPr>
      <w:rFonts w:ascii="Times New Roman" w:eastAsia="宋体" w:hAnsi="Times New Roman" w:cs="Times New Roman"/>
      <w:b/>
      <w:bCs/>
      <w:kern w:val="2"/>
      <w:sz w:val="21"/>
      <w:szCs w:val="24"/>
    </w:rPr>
  </w:style>
  <w:style w:type="paragraph" w:customStyle="1" w:styleId="2">
    <w:name w:val="修订2"/>
    <w:hidden/>
    <w:uiPriority w:val="99"/>
    <w:unhideWhenUsed/>
    <w:rPr>
      <w:rFonts w:ascii="Times New Roman" w:eastAsia="宋体" w:hAnsi="Times New Roman" w:cs="Times New Roman"/>
      <w:kern w:val="2"/>
      <w:sz w:val="21"/>
      <w:szCs w:val="24"/>
    </w:rPr>
  </w:style>
  <w:style w:type="paragraph" w:styleId="af0">
    <w:name w:val="Balloon Text"/>
    <w:basedOn w:val="a"/>
    <w:link w:val="Char1"/>
    <w:rsid w:val="00804C2D"/>
    <w:rPr>
      <w:sz w:val="18"/>
      <w:szCs w:val="18"/>
    </w:rPr>
  </w:style>
  <w:style w:type="character" w:customStyle="1" w:styleId="Char1">
    <w:name w:val="批注框文本 Char"/>
    <w:basedOn w:val="a0"/>
    <w:link w:val="af0"/>
    <w:rsid w:val="00804C2D"/>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7C37D0-6F2E-4F1E-9A50-984847461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803</Words>
  <Characters>4583</Characters>
  <Application>Microsoft Office Word</Application>
  <DocSecurity>0</DocSecurity>
  <Lines>38</Lines>
  <Paragraphs>10</Paragraphs>
  <ScaleCrop>false</ScaleCrop>
  <Company>神州网信技术有限公司</Company>
  <LinksUpToDate>false</LinksUpToDate>
  <CharactersWithSpaces>5376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di翁</dc:creator>
  <cp:lastModifiedBy>邱日祥</cp:lastModifiedBy>
  <cp:revision>4</cp:revision>
  <dcterms:created xsi:type="dcterms:W3CDTF">2024-06-07T07:24:00Z</dcterms:created>
  <dcterms:modified xsi:type="dcterms:W3CDTF">2024-08-20T23:48:00Z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8E17D559AAF6468B937810A07731430F_13</vt:lpwstr>
  </property>
</Properties>
</file>